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A105F" w14:textId="77777777" w:rsidR="00416317" w:rsidRDefault="00416317" w:rsidP="0071113D">
      <w:pPr>
        <w:pStyle w:val="Title"/>
        <w:jc w:val="both"/>
        <w:outlineLvl w:val="0"/>
        <w:rPr>
          <w:rFonts w:ascii="Montserrat" w:hAnsi="Montserrat"/>
          <w:sz w:val="22"/>
          <w:szCs w:val="22"/>
        </w:rPr>
      </w:pPr>
    </w:p>
    <w:p w14:paraId="19310E81" w14:textId="3EBE4146" w:rsidR="005C474D" w:rsidRPr="00942885" w:rsidRDefault="005C474D" w:rsidP="005C474D">
      <w:pPr>
        <w:pStyle w:val="Title"/>
        <w:jc w:val="left"/>
        <w:outlineLvl w:val="0"/>
        <w:rPr>
          <w:rFonts w:ascii="Montserrat" w:eastAsia="Montserrat" w:hAnsi="Montserrat" w:cs="Montserrat"/>
          <w:sz w:val="22"/>
          <w:szCs w:val="22"/>
        </w:rPr>
      </w:pPr>
      <w:r w:rsidRPr="005C474D">
        <w:rPr>
          <w:rFonts w:ascii="Montserrat" w:hAnsi="Montserrat" w:cstheme="minorHAnsi"/>
          <w:b w:val="0"/>
          <w:bCs w:val="0"/>
          <w:sz w:val="22"/>
          <w:szCs w:val="22"/>
        </w:rPr>
        <w:t xml:space="preserve">Apel de proiecte </w:t>
      </w:r>
      <w:r w:rsidRPr="005C474D">
        <w:rPr>
          <w:rFonts w:ascii="Montserrat" w:eastAsia="Montserrat" w:hAnsi="Montserrat" w:cs="Montserrat"/>
          <w:b w:val="0"/>
          <w:bCs w:val="0"/>
          <w:sz w:val="22"/>
          <w:szCs w:val="22"/>
        </w:rPr>
        <w:t>nr. PR</w:t>
      </w:r>
      <w:r w:rsidRPr="00942885">
        <w:rPr>
          <w:rFonts w:ascii="Montserrat" w:eastAsia="Montserrat" w:hAnsi="Montserrat" w:cs="Montserrat"/>
          <w:b w:val="0"/>
          <w:bCs w:val="0"/>
          <w:sz w:val="22"/>
          <w:szCs w:val="22"/>
        </w:rPr>
        <w:t>/NE/202</w:t>
      </w:r>
      <w:r w:rsidR="002D4B02" w:rsidRPr="00942885">
        <w:rPr>
          <w:rFonts w:ascii="Montserrat" w:eastAsia="Montserrat" w:hAnsi="Montserrat" w:cs="Montserrat"/>
          <w:b w:val="0"/>
          <w:bCs w:val="0"/>
          <w:sz w:val="22"/>
          <w:szCs w:val="22"/>
        </w:rPr>
        <w:t>5</w:t>
      </w:r>
      <w:r w:rsidRPr="00942885">
        <w:rPr>
          <w:rFonts w:ascii="Montserrat" w:eastAsia="Montserrat" w:hAnsi="Montserrat" w:cs="Montserrat"/>
          <w:b w:val="0"/>
          <w:bCs w:val="0"/>
          <w:sz w:val="22"/>
          <w:szCs w:val="22"/>
        </w:rPr>
        <w:t>/P1/</w:t>
      </w:r>
      <w:r w:rsidR="00987D81" w:rsidRPr="00942885">
        <w:rPr>
          <w:rFonts w:ascii="Montserrat" w:eastAsia="Montserrat" w:hAnsi="Montserrat" w:cs="Montserrat"/>
          <w:b w:val="0"/>
          <w:bCs w:val="0"/>
          <w:sz w:val="22"/>
          <w:szCs w:val="22"/>
        </w:rPr>
        <w:t>RSO1</w:t>
      </w:r>
      <w:r w:rsidRPr="00942885">
        <w:rPr>
          <w:rFonts w:ascii="Montserrat" w:eastAsia="Montserrat" w:hAnsi="Montserrat" w:cs="Montserrat"/>
          <w:b w:val="0"/>
          <w:bCs w:val="0"/>
          <w:sz w:val="22"/>
          <w:szCs w:val="22"/>
        </w:rPr>
        <w:t>.3/1</w:t>
      </w:r>
      <w:r w:rsidR="00FB6FB2" w:rsidRPr="00942885">
        <w:rPr>
          <w:rFonts w:ascii="Montserrat" w:eastAsia="Montserrat" w:hAnsi="Montserrat" w:cs="Montserrat"/>
          <w:b w:val="0"/>
          <w:bCs w:val="0"/>
          <w:sz w:val="22"/>
          <w:szCs w:val="22"/>
        </w:rPr>
        <w:t>/</w:t>
      </w:r>
      <w:r w:rsidR="00FB6FB2" w:rsidRPr="00942885">
        <w:rPr>
          <w:rFonts w:ascii="Montserrat" w:eastAsia="Montserrat" w:hAnsi="Montserrat" w:cs="Montserrat"/>
          <w:b w:val="0"/>
          <w:bCs w:val="0"/>
          <w:sz w:val="22"/>
          <w:szCs w:val="22"/>
          <w:lang w:val="en-GB"/>
        </w:rPr>
        <w:t>2</w:t>
      </w:r>
      <w:r w:rsidR="006D173E" w:rsidRPr="00942885">
        <w:rPr>
          <w:rFonts w:ascii="Montserrat" w:eastAsia="Montserrat" w:hAnsi="Montserrat" w:cs="Montserrat"/>
          <w:b w:val="0"/>
          <w:bCs w:val="0"/>
          <w:sz w:val="22"/>
          <w:szCs w:val="22"/>
          <w:lang w:val="en-GB"/>
        </w:rPr>
        <w:t>-</w:t>
      </w:r>
      <w:r w:rsidR="00FB6FB2" w:rsidRPr="00942885">
        <w:rPr>
          <w:rFonts w:ascii="Montserrat" w:eastAsia="Montserrat" w:hAnsi="Montserrat" w:cs="Montserrat"/>
          <w:b w:val="0"/>
          <w:bCs w:val="0"/>
          <w:sz w:val="22"/>
          <w:szCs w:val="22"/>
          <w:lang w:val="en-GB"/>
        </w:rPr>
        <w:t>Investi</w:t>
      </w:r>
      <w:r w:rsidR="006D173E" w:rsidRPr="00942885">
        <w:rPr>
          <w:rFonts w:ascii="Montserrat" w:eastAsia="Montserrat" w:hAnsi="Montserrat" w:cs="Montserrat"/>
          <w:b w:val="0"/>
          <w:bCs w:val="0"/>
          <w:sz w:val="22"/>
          <w:szCs w:val="22"/>
        </w:rPr>
        <w:t>ț</w:t>
      </w:r>
      <w:r w:rsidR="00FB6FB2" w:rsidRPr="00942885">
        <w:rPr>
          <w:rFonts w:ascii="Montserrat" w:eastAsia="Montserrat" w:hAnsi="Montserrat" w:cs="Montserrat"/>
          <w:b w:val="0"/>
          <w:bCs w:val="0"/>
          <w:sz w:val="22"/>
          <w:szCs w:val="22"/>
          <w:lang w:val="en-GB"/>
        </w:rPr>
        <w:t xml:space="preserve">ii pentru </w:t>
      </w:r>
      <w:r w:rsidR="006D173E" w:rsidRPr="00942885">
        <w:rPr>
          <w:rFonts w:ascii="Montserrat" w:eastAsia="Montserrat" w:hAnsi="Montserrat" w:cs="Montserrat"/>
          <w:b w:val="0"/>
          <w:bCs w:val="0"/>
          <w:sz w:val="22"/>
          <w:szCs w:val="22"/>
          <w:lang w:val="en-GB"/>
        </w:rPr>
        <w:t>creșterea</w:t>
      </w:r>
      <w:r w:rsidR="00FB6FB2" w:rsidRPr="00942885">
        <w:rPr>
          <w:rFonts w:ascii="Montserrat" w:eastAsia="Montserrat" w:hAnsi="Montserrat" w:cs="Montserrat"/>
          <w:b w:val="0"/>
          <w:bCs w:val="0"/>
          <w:sz w:val="22"/>
          <w:szCs w:val="22"/>
          <w:lang w:val="en-GB"/>
        </w:rPr>
        <w:t xml:space="preserve"> </w:t>
      </w:r>
      <w:r w:rsidR="006D173E" w:rsidRPr="00942885">
        <w:rPr>
          <w:rFonts w:ascii="Montserrat" w:eastAsia="Montserrat" w:hAnsi="Montserrat" w:cs="Montserrat"/>
          <w:b w:val="0"/>
          <w:bCs w:val="0"/>
          <w:sz w:val="22"/>
          <w:szCs w:val="22"/>
          <w:lang w:val="en-GB"/>
        </w:rPr>
        <w:t>durabilă</w:t>
      </w:r>
      <w:r w:rsidR="00FB6FB2" w:rsidRPr="00942885">
        <w:rPr>
          <w:rFonts w:ascii="Montserrat" w:eastAsia="Montserrat" w:hAnsi="Montserrat" w:cs="Montserrat"/>
          <w:b w:val="0"/>
          <w:bCs w:val="0"/>
          <w:sz w:val="22"/>
          <w:szCs w:val="22"/>
          <w:lang w:val="en-GB"/>
        </w:rPr>
        <w:t xml:space="preserve"> a IMM</w:t>
      </w:r>
      <w:r w:rsidRPr="00942885">
        <w:rPr>
          <w:rFonts w:ascii="Montserrat" w:eastAsia="Montserrat" w:hAnsi="Montserrat" w:cs="Montserrat"/>
          <w:sz w:val="22"/>
          <w:szCs w:val="22"/>
        </w:rPr>
        <w:t xml:space="preserve"> </w:t>
      </w:r>
    </w:p>
    <w:p w14:paraId="1E8CECC6" w14:textId="771C6B0B" w:rsidR="0071113D" w:rsidRDefault="0071113D" w:rsidP="002D4B02">
      <w:pPr>
        <w:pStyle w:val="Title"/>
        <w:jc w:val="left"/>
        <w:outlineLvl w:val="0"/>
        <w:rPr>
          <w:rFonts w:ascii="Montserrat" w:hAnsi="Montserrat"/>
          <w:sz w:val="22"/>
          <w:szCs w:val="22"/>
        </w:rPr>
      </w:pPr>
      <w:r w:rsidRPr="00942885">
        <w:rPr>
          <w:rFonts w:ascii="Montserrat" w:hAnsi="Montserrat"/>
          <w:sz w:val="22"/>
          <w:szCs w:val="22"/>
        </w:rPr>
        <w:t xml:space="preserve">Anexa </w:t>
      </w:r>
      <w:r w:rsidR="00942885" w:rsidRPr="00942885">
        <w:rPr>
          <w:rFonts w:ascii="Montserrat" w:hAnsi="Montserrat"/>
          <w:sz w:val="22"/>
          <w:szCs w:val="22"/>
        </w:rPr>
        <w:t>2</w:t>
      </w:r>
      <w:r w:rsidR="00CD78F3">
        <w:rPr>
          <w:rFonts w:ascii="Montserrat" w:hAnsi="Montserrat"/>
          <w:sz w:val="22"/>
          <w:szCs w:val="22"/>
        </w:rPr>
        <w:t>1</w:t>
      </w:r>
    </w:p>
    <w:p w14:paraId="6920DE78" w14:textId="77777777" w:rsidR="0071113D" w:rsidRPr="0071113D" w:rsidRDefault="0071113D" w:rsidP="0071113D">
      <w:pPr>
        <w:pStyle w:val="Title"/>
        <w:jc w:val="right"/>
        <w:outlineLvl w:val="0"/>
        <w:rPr>
          <w:rFonts w:ascii="Montserrat" w:hAnsi="Montserrat"/>
          <w:sz w:val="22"/>
          <w:szCs w:val="22"/>
        </w:rPr>
      </w:pPr>
    </w:p>
    <w:p w14:paraId="00A2E8FA" w14:textId="1ACA9F6D" w:rsidR="00416317" w:rsidRPr="0071113D" w:rsidRDefault="00DC7152" w:rsidP="0071113D">
      <w:pPr>
        <w:pStyle w:val="Title"/>
        <w:outlineLvl w:val="0"/>
        <w:rPr>
          <w:rFonts w:ascii="Montserrat" w:hAnsi="Montserrat"/>
          <w:sz w:val="22"/>
          <w:szCs w:val="22"/>
        </w:rPr>
      </w:pPr>
      <w:r w:rsidRPr="0071113D">
        <w:rPr>
          <w:rFonts w:ascii="Montserrat" w:hAnsi="Montserrat"/>
          <w:sz w:val="22"/>
          <w:szCs w:val="22"/>
        </w:rPr>
        <w:t>Declarați</w:t>
      </w:r>
      <w:r>
        <w:rPr>
          <w:rFonts w:ascii="Montserrat" w:hAnsi="Montserrat"/>
          <w:sz w:val="22"/>
          <w:szCs w:val="22"/>
        </w:rPr>
        <w:t>a</w:t>
      </w:r>
      <w:r w:rsidR="00416317" w:rsidRPr="0071113D">
        <w:rPr>
          <w:rFonts w:ascii="Montserrat" w:hAnsi="Montserrat"/>
          <w:sz w:val="22"/>
          <w:szCs w:val="22"/>
        </w:rPr>
        <w:t xml:space="preserve"> privind </w:t>
      </w:r>
      <w:r w:rsidR="00416317" w:rsidRPr="002120DC">
        <w:rPr>
          <w:rFonts w:ascii="Montserrat" w:hAnsi="Montserrat"/>
          <w:sz w:val="22"/>
          <w:szCs w:val="22"/>
        </w:rPr>
        <w:t>ajutoarele de stat</w:t>
      </w:r>
      <w:r w:rsidR="0036783C" w:rsidRPr="002120DC">
        <w:rPr>
          <w:rFonts w:ascii="Montserrat" w:hAnsi="Montserrat"/>
          <w:sz w:val="22"/>
          <w:szCs w:val="22"/>
        </w:rPr>
        <w:t xml:space="preserve"> </w:t>
      </w:r>
      <w:r w:rsidR="002D4B02">
        <w:rPr>
          <w:rFonts w:ascii="Montserrat" w:hAnsi="Montserrat"/>
          <w:sz w:val="22"/>
          <w:szCs w:val="22"/>
        </w:rPr>
        <w:t xml:space="preserve">și </w:t>
      </w:r>
      <w:r w:rsidR="005D65B2" w:rsidRPr="002120DC">
        <w:rPr>
          <w:rFonts w:ascii="Montserrat" w:hAnsi="Montserrat"/>
          <w:sz w:val="22"/>
          <w:szCs w:val="22"/>
        </w:rPr>
        <w:t>de minimis</w:t>
      </w:r>
    </w:p>
    <w:p w14:paraId="04D077D8" w14:textId="2A0EC2A4" w:rsidR="00416317" w:rsidRPr="0071113D" w:rsidRDefault="00416317" w:rsidP="0071113D">
      <w:pPr>
        <w:pStyle w:val="Title"/>
        <w:outlineLvl w:val="0"/>
        <w:rPr>
          <w:rFonts w:ascii="Montserrat" w:hAnsi="Montserrat"/>
          <w:b w:val="0"/>
          <w:bCs w:val="0"/>
          <w:i/>
          <w:iCs/>
          <w:sz w:val="22"/>
          <w:szCs w:val="22"/>
        </w:rPr>
      </w:pPr>
    </w:p>
    <w:p w14:paraId="24EF0DF4" w14:textId="71B14C28" w:rsidR="00416317" w:rsidRPr="0071113D" w:rsidRDefault="00416317" w:rsidP="0071113D">
      <w:pPr>
        <w:jc w:val="both"/>
        <w:rPr>
          <w:rFonts w:ascii="Montserrat" w:hAnsi="Montserrat"/>
          <w:snapToGrid w:val="0"/>
          <w:sz w:val="22"/>
          <w:szCs w:val="22"/>
        </w:rPr>
      </w:pPr>
      <w:r w:rsidRPr="0071113D">
        <w:rPr>
          <w:rFonts w:ascii="Montserrat" w:hAnsi="Montserrat"/>
          <w:snapToGrid w:val="0"/>
          <w:sz w:val="22"/>
          <w:szCs w:val="22"/>
        </w:rPr>
        <w:t>Subsemnatul ..........</w:t>
      </w:r>
      <w:r w:rsidR="006E1A61" w:rsidRPr="0071113D">
        <w:rPr>
          <w:rFonts w:ascii="Montserrat" w:hAnsi="Montserrat"/>
          <w:snapToGrid w:val="0"/>
          <w:sz w:val="22"/>
          <w:szCs w:val="22"/>
        </w:rPr>
        <w:t>...........</w:t>
      </w:r>
      <w:r w:rsidRPr="0071113D">
        <w:rPr>
          <w:rFonts w:ascii="Montserrat" w:hAnsi="Montserrat"/>
          <w:snapToGrid w:val="0"/>
          <w:sz w:val="22"/>
          <w:szCs w:val="22"/>
        </w:rPr>
        <w:t>.........</w:t>
      </w:r>
      <w:r w:rsidRPr="0071113D">
        <w:rPr>
          <w:rFonts w:ascii="Montserrat" w:hAnsi="Montserrat" w:cs="Arial"/>
          <w:i/>
          <w:iCs/>
          <w:sz w:val="22"/>
          <w:szCs w:val="22"/>
          <w:lang w:eastAsia="sk-SK"/>
        </w:rPr>
        <w:t>…</w:t>
      </w:r>
      <w:r w:rsidRPr="0071113D">
        <w:rPr>
          <w:rFonts w:ascii="Montserrat" w:hAnsi="Montserrat"/>
          <w:snapToGrid w:val="0"/>
          <w:sz w:val="22"/>
          <w:szCs w:val="22"/>
        </w:rPr>
        <w:t xml:space="preserve"> , CNP......</w:t>
      </w:r>
      <w:r w:rsidR="006E1A61" w:rsidRPr="0071113D">
        <w:rPr>
          <w:rFonts w:ascii="Montserrat" w:hAnsi="Montserrat"/>
          <w:snapToGrid w:val="0"/>
          <w:sz w:val="22"/>
          <w:szCs w:val="22"/>
        </w:rPr>
        <w:t>............</w:t>
      </w:r>
      <w:r w:rsidRPr="0071113D">
        <w:rPr>
          <w:rFonts w:ascii="Montserrat" w:hAnsi="Montserrat"/>
          <w:snapToGrid w:val="0"/>
          <w:sz w:val="22"/>
          <w:szCs w:val="22"/>
        </w:rPr>
        <w:t xml:space="preserve">............, în calitate de reprezentant legal </w:t>
      </w:r>
      <w:r w:rsidRPr="0071113D">
        <w:rPr>
          <w:rFonts w:ascii="Montserrat" w:hAnsi="Montserrat" w:cs="Arial"/>
          <w:i/>
          <w:iCs/>
          <w:sz w:val="22"/>
          <w:szCs w:val="22"/>
          <w:lang w:eastAsia="sk-SK"/>
        </w:rPr>
        <w:t>(</w:t>
      </w:r>
      <w:r w:rsidR="00DC7152" w:rsidRPr="0071113D">
        <w:rPr>
          <w:rFonts w:ascii="Montserrat" w:hAnsi="Montserrat" w:cs="Arial"/>
          <w:i/>
          <w:iCs/>
          <w:sz w:val="22"/>
          <w:szCs w:val="22"/>
          <w:lang w:eastAsia="sk-SK"/>
        </w:rPr>
        <w:t>funcție</w:t>
      </w:r>
      <w:r w:rsidRPr="0071113D">
        <w:rPr>
          <w:rFonts w:ascii="Montserrat" w:hAnsi="Montserrat" w:cs="Arial"/>
          <w:i/>
          <w:iCs/>
          <w:sz w:val="22"/>
          <w:szCs w:val="22"/>
          <w:lang w:eastAsia="sk-SK"/>
        </w:rPr>
        <w:t>)</w:t>
      </w:r>
      <w:r w:rsidRPr="0071113D">
        <w:rPr>
          <w:rFonts w:ascii="Montserrat" w:hAnsi="Montserrat"/>
          <w:snapToGrid w:val="0"/>
          <w:sz w:val="22"/>
          <w:szCs w:val="22"/>
        </w:rPr>
        <w:t xml:space="preserve"> al </w:t>
      </w:r>
      <w:r w:rsidR="006E1A61" w:rsidRPr="0071113D">
        <w:rPr>
          <w:rFonts w:ascii="Montserrat" w:hAnsi="Montserrat"/>
          <w:snapToGrid w:val="0"/>
          <w:sz w:val="22"/>
          <w:szCs w:val="22"/>
        </w:rPr>
        <w:t>....................................................</w:t>
      </w:r>
      <w:r w:rsidRPr="0071113D">
        <w:rPr>
          <w:rFonts w:ascii="Montserrat" w:hAnsi="Montserrat"/>
          <w:snapToGrid w:val="0"/>
          <w:sz w:val="22"/>
          <w:szCs w:val="22"/>
        </w:rPr>
        <w:t xml:space="preserve">… </w:t>
      </w:r>
      <w:r w:rsidRPr="0071113D">
        <w:rPr>
          <w:rFonts w:ascii="Montserrat" w:hAnsi="Montserrat" w:cs="Arial"/>
          <w:i/>
          <w:iCs/>
          <w:sz w:val="22"/>
          <w:szCs w:val="22"/>
          <w:lang w:eastAsia="sk-SK"/>
        </w:rPr>
        <w:t>(</w:t>
      </w:r>
      <w:r w:rsidR="005803C2" w:rsidRPr="0071113D">
        <w:rPr>
          <w:rFonts w:ascii="Montserrat" w:hAnsi="Montserrat" w:cs="Arial"/>
          <w:i/>
          <w:iCs/>
          <w:sz w:val="22"/>
          <w:szCs w:val="22"/>
          <w:lang w:eastAsia="sk-SK"/>
        </w:rPr>
        <w:t>completați</w:t>
      </w:r>
      <w:r w:rsidRPr="0071113D">
        <w:rPr>
          <w:rFonts w:ascii="Montserrat" w:hAnsi="Montserrat" w:cs="Arial"/>
          <w:i/>
          <w:iCs/>
          <w:sz w:val="22"/>
          <w:szCs w:val="22"/>
          <w:lang w:eastAsia="sk-SK"/>
        </w:rPr>
        <w:t xml:space="preserve"> cu denumirea </w:t>
      </w:r>
      <w:r w:rsidR="00153550" w:rsidRPr="005B7960">
        <w:rPr>
          <w:rFonts w:ascii="Montserrat" w:hAnsi="Montserrat" w:cs="Arial"/>
          <w:i/>
          <w:iCs/>
          <w:sz w:val="22"/>
          <w:szCs w:val="22"/>
          <w:lang w:eastAsia="sk-SK"/>
        </w:rPr>
        <w:t>solicitantului</w:t>
      </w:r>
      <w:r w:rsidRPr="0071113D">
        <w:rPr>
          <w:rFonts w:ascii="Montserrat" w:hAnsi="Montserrat" w:cs="Arial"/>
          <w:i/>
          <w:iCs/>
          <w:sz w:val="22"/>
          <w:szCs w:val="22"/>
          <w:lang w:eastAsia="sk-SK"/>
        </w:rPr>
        <w:t>)</w:t>
      </w:r>
      <w:r w:rsidRPr="0071113D">
        <w:rPr>
          <w:rFonts w:ascii="Montserrat" w:hAnsi="Montserrat"/>
          <w:snapToGrid w:val="0"/>
          <w:sz w:val="22"/>
          <w:szCs w:val="22"/>
        </w:rPr>
        <w:t xml:space="preserve">, cunoscând că falsul în </w:t>
      </w:r>
      <w:r w:rsidR="00DC7152" w:rsidRPr="0071113D">
        <w:rPr>
          <w:rFonts w:ascii="Montserrat" w:hAnsi="Montserrat"/>
          <w:snapToGrid w:val="0"/>
          <w:sz w:val="22"/>
          <w:szCs w:val="22"/>
        </w:rPr>
        <w:t>declarații</w:t>
      </w:r>
      <w:r w:rsidRPr="0071113D">
        <w:rPr>
          <w:rFonts w:ascii="Montserrat" w:hAnsi="Montserrat"/>
          <w:snapToGrid w:val="0"/>
          <w:sz w:val="22"/>
          <w:szCs w:val="22"/>
        </w:rPr>
        <w:t xml:space="preserve"> este pedepsit de Codul Penal, declar pe propria răspundere că:</w:t>
      </w:r>
    </w:p>
    <w:p w14:paraId="2BBE09C2" w14:textId="35B301E7" w:rsidR="00416317" w:rsidRPr="0071113D" w:rsidRDefault="00416317" w:rsidP="00811F85">
      <w:pPr>
        <w:pStyle w:val="bullet"/>
        <w:numPr>
          <w:ilvl w:val="0"/>
          <w:numId w:val="27"/>
        </w:numPr>
        <w:ind w:left="0" w:firstLine="0"/>
        <w:rPr>
          <w:rFonts w:ascii="Montserrat" w:hAnsi="Montserrat"/>
          <w:sz w:val="22"/>
          <w:szCs w:val="22"/>
        </w:rPr>
      </w:pPr>
      <w:r w:rsidRPr="0071113D">
        <w:rPr>
          <w:rFonts w:ascii="Montserrat" w:hAnsi="Montserrat"/>
          <w:i/>
          <w:iCs/>
          <w:sz w:val="22"/>
          <w:szCs w:val="22"/>
          <w:lang w:eastAsia="sk-SK"/>
        </w:rPr>
        <w:t>(</w:t>
      </w:r>
      <w:r w:rsidR="00DC7152" w:rsidRPr="0071113D">
        <w:rPr>
          <w:rFonts w:ascii="Montserrat" w:hAnsi="Montserrat"/>
          <w:i/>
          <w:iCs/>
          <w:sz w:val="22"/>
          <w:szCs w:val="22"/>
          <w:lang w:eastAsia="sk-SK"/>
        </w:rPr>
        <w:t>completați</w:t>
      </w:r>
      <w:r w:rsidRPr="0071113D">
        <w:rPr>
          <w:rFonts w:ascii="Montserrat" w:hAnsi="Montserrat"/>
          <w:i/>
          <w:iCs/>
          <w:sz w:val="22"/>
          <w:szCs w:val="22"/>
          <w:lang w:eastAsia="sk-SK"/>
        </w:rPr>
        <w:t xml:space="preserve"> cu denumirea </w:t>
      </w:r>
      <w:r w:rsidR="00153550" w:rsidRPr="005B7960">
        <w:rPr>
          <w:rFonts w:ascii="Montserrat" w:hAnsi="Montserrat"/>
          <w:i/>
          <w:iCs/>
          <w:sz w:val="22"/>
          <w:szCs w:val="22"/>
          <w:lang w:eastAsia="sk-SK"/>
        </w:rPr>
        <w:t>solicitantului</w:t>
      </w:r>
      <w:r w:rsidRPr="0071113D">
        <w:rPr>
          <w:rFonts w:ascii="Montserrat" w:hAnsi="Montserrat"/>
          <w:i/>
          <w:iCs/>
          <w:sz w:val="22"/>
          <w:szCs w:val="22"/>
          <w:lang w:eastAsia="sk-SK"/>
        </w:rPr>
        <w:t>)</w:t>
      </w:r>
      <w:r w:rsidRPr="0071113D">
        <w:rPr>
          <w:rFonts w:ascii="Montserrat" w:hAnsi="Montserrat"/>
          <w:sz w:val="22"/>
          <w:szCs w:val="22"/>
        </w:rPr>
        <w:t xml:space="preserve"> depune Cererea de </w:t>
      </w:r>
      <w:r w:rsidR="00DC7152" w:rsidRPr="0071113D">
        <w:rPr>
          <w:rFonts w:ascii="Montserrat" w:hAnsi="Montserrat"/>
          <w:sz w:val="22"/>
          <w:szCs w:val="22"/>
        </w:rPr>
        <w:t>finanțare</w:t>
      </w:r>
      <w:r w:rsidRPr="0071113D">
        <w:rPr>
          <w:rFonts w:ascii="Montserrat" w:hAnsi="Montserrat"/>
          <w:sz w:val="22"/>
          <w:szCs w:val="22"/>
        </w:rPr>
        <w:t xml:space="preserve"> cu titlul ....</w:t>
      </w:r>
      <w:r w:rsidR="00006FAC">
        <w:rPr>
          <w:rFonts w:ascii="Montserrat" w:hAnsi="Montserrat"/>
          <w:sz w:val="22"/>
          <w:szCs w:val="22"/>
        </w:rPr>
        <w:t>.....................</w:t>
      </w:r>
      <w:r w:rsidRPr="0071113D">
        <w:rPr>
          <w:rFonts w:ascii="Montserrat" w:hAnsi="Montserrat"/>
          <w:sz w:val="22"/>
          <w:szCs w:val="22"/>
        </w:rPr>
        <w:t xml:space="preserve">...................., din care această </w:t>
      </w:r>
      <w:r w:rsidR="00DC7152" w:rsidRPr="0071113D">
        <w:rPr>
          <w:rFonts w:ascii="Montserrat" w:hAnsi="Montserrat"/>
          <w:sz w:val="22"/>
          <w:szCs w:val="22"/>
        </w:rPr>
        <w:t>declarație</w:t>
      </w:r>
      <w:r w:rsidRPr="0071113D">
        <w:rPr>
          <w:rFonts w:ascii="Montserrat" w:hAnsi="Montserrat"/>
          <w:sz w:val="22"/>
          <w:szCs w:val="22"/>
        </w:rPr>
        <w:t xml:space="preserve"> face parte integrantă, în cadrul Programului Regional Nord-Est 2021-2027, Prioritatea 1</w:t>
      </w:r>
      <w:r w:rsidR="00811F85">
        <w:rPr>
          <w:rFonts w:ascii="Montserrat" w:hAnsi="Montserrat"/>
          <w:sz w:val="22"/>
          <w:szCs w:val="22"/>
        </w:rPr>
        <w:t xml:space="preserve"> Nord-Est „O regiune mai competitivă, mai inovativă” </w:t>
      </w:r>
    </w:p>
    <w:p w14:paraId="34892315" w14:textId="47B4D928" w:rsidR="00416317" w:rsidRPr="00153550" w:rsidRDefault="00416317" w:rsidP="00153550">
      <w:pPr>
        <w:pStyle w:val="ListParagraph"/>
        <w:numPr>
          <w:ilvl w:val="0"/>
          <w:numId w:val="27"/>
        </w:numPr>
        <w:spacing w:before="0" w:after="160"/>
        <w:ind w:left="0" w:firstLine="0"/>
        <w:contextualSpacing/>
        <w:jc w:val="both"/>
        <w:rPr>
          <w:rFonts w:ascii="Montserrat" w:hAnsi="Montserrat"/>
          <w:sz w:val="22"/>
          <w:szCs w:val="22"/>
        </w:rPr>
      </w:pPr>
      <w:r w:rsidRPr="0071113D">
        <w:rPr>
          <w:rFonts w:ascii="Montserrat" w:hAnsi="Montserrat"/>
          <w:i/>
          <w:iCs/>
          <w:sz w:val="22"/>
          <w:szCs w:val="22"/>
        </w:rPr>
        <w:t>(</w:t>
      </w:r>
      <w:r w:rsidR="00C81131" w:rsidRPr="0071113D">
        <w:rPr>
          <w:rFonts w:ascii="Montserrat" w:hAnsi="Montserrat"/>
          <w:i/>
          <w:iCs/>
          <w:sz w:val="22"/>
          <w:szCs w:val="22"/>
        </w:rPr>
        <w:t>completați</w:t>
      </w:r>
      <w:r w:rsidRPr="0071113D">
        <w:rPr>
          <w:rFonts w:ascii="Montserrat" w:hAnsi="Montserrat"/>
          <w:i/>
          <w:iCs/>
          <w:sz w:val="22"/>
          <w:szCs w:val="22"/>
        </w:rPr>
        <w:t xml:space="preserve"> cu </w:t>
      </w:r>
      <w:r w:rsidRPr="005B7960">
        <w:rPr>
          <w:rFonts w:ascii="Montserrat" w:hAnsi="Montserrat"/>
          <w:i/>
          <w:iCs/>
          <w:sz w:val="22"/>
          <w:szCs w:val="22"/>
        </w:rPr>
        <w:t xml:space="preserve">denumirea </w:t>
      </w:r>
      <w:r w:rsidR="00153550" w:rsidRPr="005B7960">
        <w:rPr>
          <w:rFonts w:ascii="Montserrat" w:hAnsi="Montserrat"/>
          <w:i/>
          <w:iCs/>
          <w:sz w:val="22"/>
          <w:szCs w:val="22"/>
        </w:rPr>
        <w:t>solicitantului</w:t>
      </w:r>
      <w:r w:rsidRPr="00153550">
        <w:rPr>
          <w:rFonts w:ascii="Montserrat" w:hAnsi="Montserrat"/>
          <w:sz w:val="22"/>
          <w:szCs w:val="22"/>
        </w:rPr>
        <w:t>) formează o întreprindere unică, în sensul Regulamentului (UE) nr. 2023</w:t>
      </w:r>
      <w:r w:rsidR="002D4B02">
        <w:rPr>
          <w:rFonts w:ascii="Montserrat" w:hAnsi="Montserrat"/>
          <w:sz w:val="22"/>
          <w:szCs w:val="22"/>
        </w:rPr>
        <w:t>/2831</w:t>
      </w:r>
      <w:r w:rsidRPr="00153550">
        <w:rPr>
          <w:rFonts w:ascii="Montserrat" w:hAnsi="Montserrat"/>
          <w:sz w:val="22"/>
          <w:szCs w:val="22"/>
        </w:rPr>
        <w:t xml:space="preserve"> al Comisiei din 13 decembrie 2023 privind aplicarea articolelor 107 și 108 din Tratatul privind funcționarea Uniunii Europene ajutoarelor de minimis, cu următoarele întreprinderi:</w:t>
      </w:r>
    </w:p>
    <w:p w14:paraId="67217B3E" w14:textId="1DC8F6CC" w:rsidR="00416317" w:rsidRPr="00B82FBC" w:rsidRDefault="00416317" w:rsidP="00B82FBC">
      <w:pPr>
        <w:jc w:val="both"/>
        <w:rPr>
          <w:rFonts w:ascii="Montserrat" w:hAnsi="Montserrat"/>
          <w:i/>
          <w:iCs/>
          <w:sz w:val="22"/>
          <w:szCs w:val="22"/>
        </w:rPr>
      </w:pPr>
      <w:r w:rsidRPr="0071113D">
        <w:rPr>
          <w:rFonts w:ascii="Montserrat" w:hAnsi="Montserrat"/>
          <w:i/>
          <w:iCs/>
          <w:sz w:val="22"/>
          <w:szCs w:val="22"/>
        </w:rPr>
        <w:t xml:space="preserve">Dacă este cazul, enumerați întreprinderile cu care </w:t>
      </w:r>
      <w:r w:rsidR="00FB6FB2">
        <w:rPr>
          <w:rFonts w:ascii="Montserrat" w:hAnsi="Montserrat" w:cs="Arial"/>
          <w:i/>
          <w:iCs/>
          <w:sz w:val="22"/>
          <w:szCs w:val="22"/>
          <w:lang w:eastAsia="sk-SK"/>
        </w:rPr>
        <w:t xml:space="preserve">solicitantul </w:t>
      </w:r>
      <w:r w:rsidRPr="0071113D">
        <w:rPr>
          <w:rFonts w:ascii="Montserrat" w:hAnsi="Montserrat"/>
          <w:i/>
          <w:iCs/>
          <w:sz w:val="22"/>
          <w:szCs w:val="22"/>
        </w:rPr>
        <w:t>formează o întreprindere unică, precizând cel puțin denumirea și codul de identificare fiscală al fiecăreia</w:t>
      </w:r>
      <w:r w:rsidR="00506B20" w:rsidRPr="0071113D">
        <w:rPr>
          <w:rFonts w:ascii="Montserrat" w:hAnsi="Montserrat"/>
          <w:i/>
          <w:iCs/>
          <w:sz w:val="22"/>
          <w:szCs w:val="22"/>
        </w:rPr>
        <w:t>.</w:t>
      </w:r>
    </w:p>
    <w:p w14:paraId="0A81F3A9" w14:textId="366E3473" w:rsidR="00416317" w:rsidRPr="0071113D" w:rsidRDefault="00416317" w:rsidP="0071113D">
      <w:pPr>
        <w:pStyle w:val="ListParagraph"/>
        <w:numPr>
          <w:ilvl w:val="0"/>
          <w:numId w:val="27"/>
        </w:numPr>
        <w:spacing w:before="0"/>
        <w:ind w:left="0" w:firstLine="0"/>
        <w:contextualSpacing/>
        <w:jc w:val="both"/>
        <w:rPr>
          <w:rFonts w:ascii="Montserrat" w:hAnsi="Montserrat"/>
          <w:sz w:val="22"/>
          <w:szCs w:val="22"/>
        </w:rPr>
      </w:pPr>
      <w:r w:rsidRPr="0071113D">
        <w:rPr>
          <w:rFonts w:ascii="Montserrat" w:hAnsi="Montserrat"/>
          <w:i/>
          <w:iCs/>
          <w:sz w:val="22"/>
          <w:szCs w:val="22"/>
        </w:rPr>
        <w:t>(</w:t>
      </w:r>
      <w:r w:rsidR="0061162E" w:rsidRPr="0071113D">
        <w:rPr>
          <w:rFonts w:ascii="Montserrat" w:hAnsi="Montserrat"/>
          <w:i/>
          <w:iCs/>
          <w:sz w:val="22"/>
          <w:szCs w:val="22"/>
        </w:rPr>
        <w:t>completați</w:t>
      </w:r>
      <w:r w:rsidRPr="0071113D">
        <w:rPr>
          <w:rFonts w:ascii="Montserrat" w:hAnsi="Montserrat"/>
          <w:i/>
          <w:iCs/>
          <w:sz w:val="22"/>
          <w:szCs w:val="22"/>
        </w:rPr>
        <w:t xml:space="preserve"> cu </w:t>
      </w:r>
      <w:r w:rsidRPr="005B7960">
        <w:rPr>
          <w:rFonts w:ascii="Montserrat" w:hAnsi="Montserrat"/>
          <w:i/>
          <w:iCs/>
          <w:sz w:val="22"/>
          <w:szCs w:val="22"/>
        </w:rPr>
        <w:t xml:space="preserve">denumirea </w:t>
      </w:r>
      <w:r w:rsidR="00153550" w:rsidRPr="005B7960">
        <w:rPr>
          <w:rFonts w:ascii="Montserrat" w:hAnsi="Montserrat"/>
          <w:i/>
          <w:iCs/>
          <w:sz w:val="22"/>
          <w:szCs w:val="22"/>
        </w:rPr>
        <w:t>solicitantului</w:t>
      </w:r>
      <w:r w:rsidRPr="0071113D">
        <w:rPr>
          <w:rFonts w:ascii="Montserrat" w:hAnsi="Montserrat"/>
          <w:i/>
          <w:iCs/>
          <w:sz w:val="22"/>
          <w:szCs w:val="22"/>
        </w:rPr>
        <w:t>)</w:t>
      </w:r>
      <w:r w:rsidRPr="0071113D">
        <w:rPr>
          <w:rFonts w:ascii="Montserrat" w:hAnsi="Montserrat"/>
          <w:sz w:val="22"/>
          <w:szCs w:val="22"/>
        </w:rPr>
        <w:t xml:space="preserve"> și întreprinderile cu care aceasta formează o întreprindere unică, în sensul Regulamentului (UE) nr. 2023</w:t>
      </w:r>
      <w:r w:rsidR="002D4B02">
        <w:rPr>
          <w:rFonts w:ascii="Montserrat" w:hAnsi="Montserrat"/>
          <w:sz w:val="22"/>
          <w:szCs w:val="22"/>
        </w:rPr>
        <w:t>/2831</w:t>
      </w:r>
      <w:r w:rsidRPr="0071113D">
        <w:rPr>
          <w:rFonts w:ascii="Montserrat" w:hAnsi="Montserrat"/>
          <w:sz w:val="22"/>
          <w:szCs w:val="22"/>
        </w:rPr>
        <w:t xml:space="preserve"> al Comisiei din 13 decembrie 2023 privind aplicarea articolelor 107 și 108 din Tratatul privind funcționarea Uniunii Europene ajutoarelor de minimis</w:t>
      </w:r>
      <w:r w:rsidR="00506B20" w:rsidRPr="0071113D">
        <w:rPr>
          <w:rFonts w:ascii="Montserrat" w:hAnsi="Montserrat"/>
          <w:sz w:val="22"/>
          <w:szCs w:val="22"/>
        </w:rPr>
        <w:t xml:space="preserve"> :</w:t>
      </w:r>
    </w:p>
    <w:p w14:paraId="366D50B8" w14:textId="72F721ED" w:rsidR="00416317" w:rsidRPr="0071113D" w:rsidRDefault="00B96459" w:rsidP="0071113D">
      <w:pPr>
        <w:jc w:val="both"/>
        <w:rPr>
          <w:rFonts w:ascii="Montserrat" w:hAnsi="Montserrat"/>
          <w:sz w:val="22"/>
          <w:szCs w:val="22"/>
        </w:rPr>
      </w:pPr>
      <w:sdt>
        <w:sdtPr>
          <w:rPr>
            <w:rFonts w:ascii="Montserrat" w:hAnsi="Montserrat"/>
            <w:sz w:val="22"/>
            <w:szCs w:val="22"/>
          </w:rPr>
          <w:id w:val="-118684672"/>
          <w14:checkbox>
            <w14:checked w14:val="0"/>
            <w14:checkedState w14:val="2612" w14:font="MS Gothic"/>
            <w14:uncheckedState w14:val="2610" w14:font="MS Gothic"/>
          </w14:checkbox>
        </w:sdtPr>
        <w:sdtEndPr/>
        <w:sdtContent>
          <w:r w:rsidR="00CF7461" w:rsidRPr="0071113D">
            <w:rPr>
              <w:rFonts w:ascii="Segoe UI Symbol" w:eastAsia="MS Gothic" w:hAnsi="Segoe UI Symbol" w:cs="Segoe UI Symbol"/>
              <w:sz w:val="22"/>
              <w:szCs w:val="22"/>
            </w:rPr>
            <w:t>☐</w:t>
          </w:r>
        </w:sdtContent>
      </w:sdt>
      <w:r w:rsidR="00416317" w:rsidRPr="0071113D">
        <w:rPr>
          <w:rFonts w:ascii="Montserrat" w:hAnsi="Montserrat"/>
          <w:sz w:val="22"/>
          <w:szCs w:val="22"/>
        </w:rPr>
        <w:t xml:space="preserve"> </w:t>
      </w:r>
      <w:r w:rsidR="00B608C8" w:rsidRPr="0071113D">
        <w:rPr>
          <w:rFonts w:ascii="Montserrat" w:hAnsi="Montserrat"/>
          <w:sz w:val="22"/>
          <w:szCs w:val="22"/>
        </w:rPr>
        <w:t xml:space="preserve">nu au mai beneficiat de ajutoare de stat </w:t>
      </w:r>
      <w:r w:rsidR="00853A30">
        <w:rPr>
          <w:rFonts w:ascii="Montserrat" w:hAnsi="Montserrat"/>
          <w:sz w:val="22"/>
          <w:szCs w:val="22"/>
        </w:rPr>
        <w:t xml:space="preserve">și </w:t>
      </w:r>
      <w:r w:rsidR="00B608C8" w:rsidRPr="0071113D">
        <w:rPr>
          <w:rFonts w:ascii="Montserrat" w:hAnsi="Montserrat"/>
          <w:sz w:val="22"/>
          <w:szCs w:val="22"/>
        </w:rPr>
        <w:t xml:space="preserve">ajutoare de minimis în </w:t>
      </w:r>
      <w:r w:rsidR="00853A30">
        <w:rPr>
          <w:rFonts w:ascii="Montserrat" w:hAnsi="Montserrat"/>
          <w:sz w:val="22"/>
          <w:szCs w:val="22"/>
        </w:rPr>
        <w:t xml:space="preserve">orice perioadă de </w:t>
      </w:r>
      <w:r w:rsidR="00B608C8" w:rsidRPr="0071113D">
        <w:rPr>
          <w:rFonts w:ascii="Montserrat" w:hAnsi="Montserrat"/>
          <w:sz w:val="22"/>
          <w:szCs w:val="22"/>
        </w:rPr>
        <w:t xml:space="preserve">trei ani </w:t>
      </w:r>
      <w:r w:rsidR="00602C4A" w:rsidRPr="0071113D">
        <w:rPr>
          <w:rFonts w:ascii="Montserrat" w:hAnsi="Montserrat"/>
          <w:sz w:val="22"/>
          <w:szCs w:val="22"/>
        </w:rPr>
        <w:t xml:space="preserve">anteriori </w:t>
      </w:r>
      <w:r w:rsidR="00B608C8" w:rsidRPr="0071113D">
        <w:rPr>
          <w:rFonts w:ascii="Montserrat" w:hAnsi="Montserrat"/>
          <w:sz w:val="22"/>
          <w:szCs w:val="22"/>
        </w:rPr>
        <w:t>depuner</w:t>
      </w:r>
      <w:r w:rsidR="00602C4A" w:rsidRPr="0071113D">
        <w:rPr>
          <w:rFonts w:ascii="Montserrat" w:hAnsi="Montserrat"/>
          <w:sz w:val="22"/>
          <w:szCs w:val="22"/>
        </w:rPr>
        <w:t xml:space="preserve">ii </w:t>
      </w:r>
      <w:r w:rsidR="00B608C8" w:rsidRPr="0071113D">
        <w:rPr>
          <w:rFonts w:ascii="Montserrat" w:hAnsi="Montserrat"/>
          <w:sz w:val="22"/>
          <w:szCs w:val="22"/>
        </w:rPr>
        <w:t xml:space="preserve"> Cererii de </w:t>
      </w:r>
      <w:r w:rsidR="00B82FBC" w:rsidRPr="0071113D">
        <w:rPr>
          <w:rFonts w:ascii="Montserrat" w:hAnsi="Montserrat"/>
          <w:sz w:val="22"/>
          <w:szCs w:val="22"/>
        </w:rPr>
        <w:t>finanțare</w:t>
      </w:r>
      <w:r w:rsidR="00B608C8" w:rsidRPr="0071113D">
        <w:rPr>
          <w:rFonts w:ascii="Montserrat" w:hAnsi="Montserrat"/>
          <w:sz w:val="22"/>
          <w:szCs w:val="22"/>
        </w:rPr>
        <w:t>;</w:t>
      </w:r>
    </w:p>
    <w:p w14:paraId="6218328F" w14:textId="01D6856A" w:rsidR="00B608C8" w:rsidRDefault="00B96459" w:rsidP="0071113D">
      <w:pPr>
        <w:spacing w:before="0"/>
        <w:jc w:val="both"/>
        <w:rPr>
          <w:rFonts w:ascii="Montserrat" w:hAnsi="Montserrat"/>
          <w:sz w:val="22"/>
          <w:szCs w:val="22"/>
        </w:rPr>
      </w:pPr>
      <w:sdt>
        <w:sdtPr>
          <w:rPr>
            <w:rFonts w:ascii="Montserrat" w:hAnsi="Montserrat"/>
            <w:sz w:val="22"/>
            <w:szCs w:val="22"/>
          </w:rPr>
          <w:id w:val="947190965"/>
          <w14:checkbox>
            <w14:checked w14:val="0"/>
            <w14:checkedState w14:val="2612" w14:font="MS Gothic"/>
            <w14:uncheckedState w14:val="2610" w14:font="MS Gothic"/>
          </w14:checkbox>
        </w:sdtPr>
        <w:sdtEndPr/>
        <w:sdtContent>
          <w:r w:rsidR="00416317" w:rsidRPr="0071113D">
            <w:rPr>
              <w:rFonts w:ascii="Segoe UI Symbol" w:eastAsia="MS Gothic" w:hAnsi="Segoe UI Symbol" w:cs="Segoe UI Symbol"/>
              <w:sz w:val="22"/>
              <w:szCs w:val="22"/>
            </w:rPr>
            <w:t>☐</w:t>
          </w:r>
        </w:sdtContent>
      </w:sdt>
      <w:r w:rsidR="00416317" w:rsidRPr="0071113D">
        <w:rPr>
          <w:rFonts w:ascii="Montserrat" w:hAnsi="Montserrat"/>
          <w:sz w:val="22"/>
          <w:szCs w:val="22"/>
        </w:rPr>
        <w:t xml:space="preserve"> </w:t>
      </w:r>
      <w:r w:rsidR="00B608C8" w:rsidRPr="0071113D">
        <w:rPr>
          <w:rFonts w:ascii="Montserrat" w:hAnsi="Montserrat"/>
          <w:sz w:val="22"/>
          <w:szCs w:val="22"/>
        </w:rPr>
        <w:t xml:space="preserve">au beneficiat de ajutoare de stat </w:t>
      </w:r>
      <w:r w:rsidR="00853A30">
        <w:rPr>
          <w:rFonts w:ascii="Montserrat" w:hAnsi="Montserrat"/>
          <w:sz w:val="22"/>
          <w:szCs w:val="22"/>
        </w:rPr>
        <w:t xml:space="preserve">și </w:t>
      </w:r>
      <w:r w:rsidR="00B608C8" w:rsidRPr="0071113D">
        <w:rPr>
          <w:rFonts w:ascii="Montserrat" w:hAnsi="Montserrat"/>
          <w:sz w:val="22"/>
          <w:szCs w:val="22"/>
        </w:rPr>
        <w:t xml:space="preserve">ajutoare de minimis în </w:t>
      </w:r>
      <w:r w:rsidR="00853A30">
        <w:rPr>
          <w:rFonts w:ascii="Montserrat" w:hAnsi="Montserrat"/>
          <w:sz w:val="22"/>
          <w:szCs w:val="22"/>
        </w:rPr>
        <w:t xml:space="preserve">orice perioadă de </w:t>
      </w:r>
      <w:r w:rsidR="00B608C8" w:rsidRPr="0071113D">
        <w:rPr>
          <w:rFonts w:ascii="Montserrat" w:hAnsi="Montserrat"/>
          <w:sz w:val="22"/>
          <w:szCs w:val="22"/>
        </w:rPr>
        <w:t xml:space="preserve">trei ani </w:t>
      </w:r>
      <w:r w:rsidR="00602C4A" w:rsidRPr="0071113D">
        <w:rPr>
          <w:rFonts w:ascii="Montserrat" w:hAnsi="Montserrat"/>
          <w:sz w:val="22"/>
          <w:szCs w:val="22"/>
        </w:rPr>
        <w:t xml:space="preserve">anteriori </w:t>
      </w:r>
      <w:r w:rsidR="00B608C8" w:rsidRPr="0071113D">
        <w:rPr>
          <w:rFonts w:ascii="Montserrat" w:hAnsi="Montserrat"/>
          <w:sz w:val="22"/>
          <w:szCs w:val="22"/>
        </w:rPr>
        <w:t>depuner</w:t>
      </w:r>
      <w:r w:rsidR="00602C4A" w:rsidRPr="0071113D">
        <w:rPr>
          <w:rFonts w:ascii="Montserrat" w:hAnsi="Montserrat"/>
          <w:sz w:val="22"/>
          <w:szCs w:val="22"/>
        </w:rPr>
        <w:t xml:space="preserve">ii </w:t>
      </w:r>
      <w:r w:rsidR="00B608C8" w:rsidRPr="0071113D">
        <w:rPr>
          <w:rFonts w:ascii="Montserrat" w:hAnsi="Montserrat"/>
          <w:sz w:val="22"/>
          <w:szCs w:val="22"/>
        </w:rPr>
        <w:t xml:space="preserve"> Cererii de </w:t>
      </w:r>
      <w:r w:rsidR="00B82FBC" w:rsidRPr="0071113D">
        <w:rPr>
          <w:rFonts w:ascii="Montserrat" w:hAnsi="Montserrat"/>
          <w:sz w:val="22"/>
          <w:szCs w:val="22"/>
        </w:rPr>
        <w:t>finanțare</w:t>
      </w:r>
      <w:r w:rsidR="00B608C8" w:rsidRPr="0071113D">
        <w:rPr>
          <w:rFonts w:ascii="Montserrat" w:hAnsi="Montserrat"/>
          <w:sz w:val="22"/>
          <w:szCs w:val="22"/>
        </w:rPr>
        <w:t>, după cum urmează:</w:t>
      </w:r>
    </w:p>
    <w:tbl>
      <w:tblPr>
        <w:tblW w:w="971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4A0" w:firstRow="1" w:lastRow="0" w:firstColumn="1" w:lastColumn="0" w:noHBand="0" w:noVBand="1"/>
      </w:tblPr>
      <w:tblGrid>
        <w:gridCol w:w="1696"/>
        <w:gridCol w:w="1843"/>
        <w:gridCol w:w="3206"/>
        <w:gridCol w:w="2970"/>
      </w:tblGrid>
      <w:tr w:rsidR="00416317" w:rsidRPr="0071113D" w14:paraId="171A5232" w14:textId="77777777" w:rsidTr="00792070">
        <w:tc>
          <w:tcPr>
            <w:tcW w:w="1696" w:type="dxa"/>
            <w:shd w:val="clear" w:color="auto" w:fill="D9E2F3" w:themeFill="accent1" w:themeFillTint="33"/>
            <w:vAlign w:val="center"/>
          </w:tcPr>
          <w:p w14:paraId="6B46E0A9" w14:textId="77777777" w:rsidR="00416317" w:rsidRPr="0071113D" w:rsidRDefault="00416317" w:rsidP="0071113D">
            <w:pPr>
              <w:spacing w:before="0" w:after="0"/>
              <w:jc w:val="center"/>
              <w:rPr>
                <w:rFonts w:ascii="Montserrat" w:hAnsi="Montserrat"/>
                <w:sz w:val="22"/>
                <w:szCs w:val="22"/>
              </w:rPr>
            </w:pPr>
            <w:r w:rsidRPr="0071113D">
              <w:rPr>
                <w:rFonts w:ascii="Montserrat" w:hAnsi="Montserrat"/>
                <w:sz w:val="22"/>
                <w:szCs w:val="22"/>
              </w:rPr>
              <w:t>Data acordării ajutorului</w:t>
            </w:r>
          </w:p>
        </w:tc>
        <w:tc>
          <w:tcPr>
            <w:tcW w:w="1843" w:type="dxa"/>
            <w:shd w:val="clear" w:color="auto" w:fill="D9E2F3" w:themeFill="accent1" w:themeFillTint="33"/>
            <w:vAlign w:val="center"/>
          </w:tcPr>
          <w:p w14:paraId="192592C8" w14:textId="77777777" w:rsidR="00416317" w:rsidRPr="0071113D" w:rsidRDefault="00416317" w:rsidP="0071113D">
            <w:pPr>
              <w:spacing w:before="0" w:after="0"/>
              <w:jc w:val="center"/>
              <w:rPr>
                <w:rFonts w:ascii="Montserrat" w:hAnsi="Montserrat"/>
                <w:sz w:val="22"/>
                <w:szCs w:val="22"/>
              </w:rPr>
            </w:pPr>
            <w:r w:rsidRPr="0071113D">
              <w:rPr>
                <w:rFonts w:ascii="Montserrat" w:hAnsi="Montserrat"/>
                <w:sz w:val="22"/>
                <w:szCs w:val="22"/>
              </w:rPr>
              <w:t>Valoarea ajutorului (EUR)</w:t>
            </w:r>
          </w:p>
        </w:tc>
        <w:tc>
          <w:tcPr>
            <w:tcW w:w="3206" w:type="dxa"/>
            <w:shd w:val="clear" w:color="auto" w:fill="D9E2F3" w:themeFill="accent1" w:themeFillTint="33"/>
            <w:vAlign w:val="center"/>
          </w:tcPr>
          <w:p w14:paraId="517CBEF9" w14:textId="77777777" w:rsidR="00416317" w:rsidRPr="0071113D" w:rsidRDefault="00416317" w:rsidP="0071113D">
            <w:pPr>
              <w:spacing w:before="0" w:after="0"/>
              <w:jc w:val="center"/>
              <w:rPr>
                <w:rFonts w:ascii="Montserrat" w:hAnsi="Montserrat"/>
                <w:sz w:val="22"/>
                <w:szCs w:val="22"/>
              </w:rPr>
            </w:pPr>
            <w:r w:rsidRPr="0071113D">
              <w:rPr>
                <w:rFonts w:ascii="Montserrat" w:hAnsi="Montserrat"/>
                <w:sz w:val="22"/>
                <w:szCs w:val="22"/>
              </w:rPr>
              <w:t>Furnizorul ajutorului</w:t>
            </w:r>
          </w:p>
        </w:tc>
        <w:tc>
          <w:tcPr>
            <w:tcW w:w="2970" w:type="dxa"/>
            <w:shd w:val="clear" w:color="auto" w:fill="D9E2F3" w:themeFill="accent1" w:themeFillTint="33"/>
            <w:vAlign w:val="center"/>
          </w:tcPr>
          <w:p w14:paraId="39B738C3" w14:textId="77777777" w:rsidR="00416317" w:rsidRPr="0071113D" w:rsidRDefault="00416317" w:rsidP="0071113D">
            <w:pPr>
              <w:spacing w:before="0" w:after="0"/>
              <w:jc w:val="center"/>
              <w:rPr>
                <w:rFonts w:ascii="Montserrat" w:hAnsi="Montserrat"/>
                <w:sz w:val="22"/>
                <w:szCs w:val="22"/>
              </w:rPr>
            </w:pPr>
            <w:r w:rsidRPr="0071113D">
              <w:rPr>
                <w:rFonts w:ascii="Montserrat" w:hAnsi="Montserrat"/>
                <w:sz w:val="22"/>
                <w:szCs w:val="22"/>
              </w:rPr>
              <w:t>Forma ajutorului,</w:t>
            </w:r>
          </w:p>
          <w:p w14:paraId="450976AB" w14:textId="77777777" w:rsidR="00416317" w:rsidRPr="0071113D" w:rsidRDefault="00416317" w:rsidP="0071113D">
            <w:pPr>
              <w:spacing w:before="0" w:after="0"/>
              <w:jc w:val="center"/>
              <w:rPr>
                <w:rFonts w:ascii="Montserrat" w:hAnsi="Montserrat"/>
                <w:sz w:val="22"/>
                <w:szCs w:val="22"/>
              </w:rPr>
            </w:pPr>
            <w:r w:rsidRPr="0071113D">
              <w:rPr>
                <w:rFonts w:ascii="Montserrat" w:hAnsi="Montserrat"/>
                <w:sz w:val="22"/>
                <w:szCs w:val="22"/>
              </w:rPr>
              <w:t>costuri finanțate</w:t>
            </w:r>
          </w:p>
        </w:tc>
      </w:tr>
      <w:tr w:rsidR="00416317" w:rsidRPr="0071113D" w14:paraId="11C9EBF4" w14:textId="77777777" w:rsidTr="00792070">
        <w:tc>
          <w:tcPr>
            <w:tcW w:w="1696" w:type="dxa"/>
            <w:shd w:val="clear" w:color="auto" w:fill="auto"/>
          </w:tcPr>
          <w:p w14:paraId="67CFF3FF" w14:textId="77777777" w:rsidR="00416317" w:rsidRPr="0071113D" w:rsidRDefault="00B96459" w:rsidP="0071113D">
            <w:pPr>
              <w:spacing w:after="0"/>
              <w:jc w:val="center"/>
              <w:rPr>
                <w:rFonts w:ascii="Montserrat" w:hAnsi="Montserrat"/>
                <w:sz w:val="22"/>
                <w:szCs w:val="22"/>
              </w:rPr>
            </w:pPr>
            <w:sdt>
              <w:sdtPr>
                <w:rPr>
                  <w:rFonts w:ascii="Montserrat" w:hAnsi="Montserrat"/>
                  <w:sz w:val="22"/>
                  <w:szCs w:val="22"/>
                </w:rPr>
                <w:id w:val="-481774514"/>
                <w:placeholder>
                  <w:docPart w:val="B2083F4920C7411DA9329D58F68E3D4F"/>
                </w:placeholder>
                <w:showingPlcHdr/>
                <w:text w:multiLine="1"/>
              </w:sdtPr>
              <w:sdtEndPr/>
              <w:sdtContent>
                <w:r w:rsidR="00416317" w:rsidRPr="0071113D">
                  <w:rPr>
                    <w:rFonts w:ascii="Montserrat" w:hAnsi="Montserrat"/>
                    <w:sz w:val="22"/>
                    <w:szCs w:val="22"/>
                    <w:shd w:val="clear" w:color="auto" w:fill="B4C6E7" w:themeFill="accent1" w:themeFillTint="66"/>
                    <w:lang w:val="en-US"/>
                  </w:rPr>
                  <w:t>[Data</w:t>
                </w:r>
                <w:r w:rsidR="00416317" w:rsidRPr="0071113D">
                  <w:rPr>
                    <w:rStyle w:val="PlaceholderText"/>
                    <w:rFonts w:ascii="Montserrat" w:hAnsi="Montserrat"/>
                    <w:sz w:val="22"/>
                    <w:szCs w:val="22"/>
                    <w:shd w:val="clear" w:color="auto" w:fill="B4C6E7" w:themeFill="accent1" w:themeFillTint="66"/>
                  </w:rPr>
                  <w:t>]</w:t>
                </w:r>
              </w:sdtContent>
            </w:sdt>
          </w:p>
        </w:tc>
        <w:tc>
          <w:tcPr>
            <w:tcW w:w="1843" w:type="dxa"/>
            <w:shd w:val="clear" w:color="auto" w:fill="auto"/>
          </w:tcPr>
          <w:p w14:paraId="2FD06171" w14:textId="77777777" w:rsidR="00416317" w:rsidRPr="0071113D" w:rsidRDefault="00B96459" w:rsidP="0071113D">
            <w:pPr>
              <w:spacing w:after="0"/>
              <w:jc w:val="center"/>
              <w:rPr>
                <w:rFonts w:ascii="Montserrat" w:hAnsi="Montserrat"/>
                <w:sz w:val="22"/>
                <w:szCs w:val="22"/>
              </w:rPr>
            </w:pPr>
            <w:sdt>
              <w:sdtPr>
                <w:rPr>
                  <w:rFonts w:ascii="Montserrat" w:hAnsi="Montserrat"/>
                  <w:sz w:val="22"/>
                  <w:szCs w:val="22"/>
                </w:rPr>
                <w:id w:val="-257760814"/>
                <w:placeholder>
                  <w:docPart w:val="46D1AFF7F41E48569F461A6C08FBA0DA"/>
                </w:placeholder>
                <w:showingPlcHdr/>
                <w:text w:multiLine="1"/>
              </w:sdtPr>
              <w:sdtEndPr/>
              <w:sdtContent>
                <w:r w:rsidR="00416317" w:rsidRPr="0071113D">
                  <w:rPr>
                    <w:rFonts w:ascii="Montserrat" w:hAnsi="Montserrat"/>
                    <w:sz w:val="22"/>
                    <w:szCs w:val="22"/>
                    <w:shd w:val="clear" w:color="auto" w:fill="B4C6E7" w:themeFill="accent1" w:themeFillTint="66"/>
                    <w:lang w:val="en-US"/>
                  </w:rPr>
                  <w:t>[Valoarea</w:t>
                </w:r>
                <w:r w:rsidR="00416317" w:rsidRPr="0071113D">
                  <w:rPr>
                    <w:rStyle w:val="PlaceholderText"/>
                    <w:rFonts w:ascii="Montserrat" w:hAnsi="Montserrat"/>
                    <w:sz w:val="22"/>
                    <w:szCs w:val="22"/>
                    <w:shd w:val="clear" w:color="auto" w:fill="B4C6E7" w:themeFill="accent1" w:themeFillTint="66"/>
                  </w:rPr>
                  <w:t>]</w:t>
                </w:r>
              </w:sdtContent>
            </w:sdt>
          </w:p>
        </w:tc>
        <w:tc>
          <w:tcPr>
            <w:tcW w:w="3206" w:type="dxa"/>
            <w:shd w:val="clear" w:color="auto" w:fill="auto"/>
          </w:tcPr>
          <w:p w14:paraId="683703CA" w14:textId="77777777" w:rsidR="00416317" w:rsidRPr="0071113D" w:rsidRDefault="00B96459" w:rsidP="0071113D">
            <w:pPr>
              <w:spacing w:after="0"/>
              <w:jc w:val="center"/>
              <w:rPr>
                <w:rFonts w:ascii="Montserrat" w:hAnsi="Montserrat"/>
                <w:sz w:val="22"/>
                <w:szCs w:val="22"/>
              </w:rPr>
            </w:pPr>
            <w:sdt>
              <w:sdtPr>
                <w:rPr>
                  <w:rFonts w:ascii="Montserrat" w:hAnsi="Montserrat"/>
                  <w:sz w:val="22"/>
                  <w:szCs w:val="22"/>
                </w:rPr>
                <w:id w:val="-197621987"/>
                <w:placeholder>
                  <w:docPart w:val="FCDF711AEB564D3E9D023092A0824B0A"/>
                </w:placeholder>
                <w:showingPlcHdr/>
                <w:text w:multiLine="1"/>
              </w:sdtPr>
              <w:sdtEndPr/>
              <w:sdtContent>
                <w:r w:rsidR="00416317" w:rsidRPr="0071113D">
                  <w:rPr>
                    <w:rFonts w:ascii="Montserrat" w:hAnsi="Montserrat"/>
                    <w:sz w:val="22"/>
                    <w:szCs w:val="22"/>
                    <w:shd w:val="clear" w:color="auto" w:fill="B4C6E7" w:themeFill="accent1" w:themeFillTint="66"/>
                    <w:lang w:val="en-US"/>
                  </w:rPr>
                  <w:t>[Denumirea</w:t>
                </w:r>
                <w:r w:rsidR="00416317" w:rsidRPr="0071113D">
                  <w:rPr>
                    <w:rStyle w:val="PlaceholderText"/>
                    <w:rFonts w:ascii="Montserrat" w:hAnsi="Montserrat"/>
                    <w:sz w:val="22"/>
                    <w:szCs w:val="22"/>
                    <w:shd w:val="clear" w:color="auto" w:fill="B4C6E7" w:themeFill="accent1" w:themeFillTint="66"/>
                  </w:rPr>
                  <w:t>]</w:t>
                </w:r>
              </w:sdtContent>
            </w:sdt>
          </w:p>
        </w:tc>
        <w:tc>
          <w:tcPr>
            <w:tcW w:w="2970" w:type="dxa"/>
            <w:shd w:val="clear" w:color="auto" w:fill="auto"/>
          </w:tcPr>
          <w:p w14:paraId="21995120" w14:textId="77777777" w:rsidR="00416317" w:rsidRPr="0071113D" w:rsidRDefault="00B96459" w:rsidP="0071113D">
            <w:pPr>
              <w:spacing w:after="0"/>
              <w:jc w:val="center"/>
              <w:rPr>
                <w:rFonts w:ascii="Montserrat" w:hAnsi="Montserrat"/>
                <w:sz w:val="22"/>
                <w:szCs w:val="22"/>
              </w:rPr>
            </w:pPr>
            <w:sdt>
              <w:sdtPr>
                <w:rPr>
                  <w:rFonts w:ascii="Montserrat" w:hAnsi="Montserrat"/>
                  <w:sz w:val="22"/>
                  <w:szCs w:val="22"/>
                </w:rPr>
                <w:id w:val="2084940901"/>
                <w:placeholder>
                  <w:docPart w:val="3373BC060AAC49BA8A5376E5545BE3F3"/>
                </w:placeholder>
                <w:showingPlcHdr/>
                <w:text w:multiLine="1"/>
              </w:sdtPr>
              <w:sdtEndPr/>
              <w:sdtContent>
                <w:r w:rsidR="00416317" w:rsidRPr="0071113D">
                  <w:rPr>
                    <w:rFonts w:ascii="Montserrat" w:hAnsi="Montserrat"/>
                    <w:sz w:val="22"/>
                    <w:szCs w:val="22"/>
                    <w:shd w:val="clear" w:color="auto" w:fill="B4C6E7" w:themeFill="accent1" w:themeFillTint="66"/>
                    <w:lang w:val="en-US"/>
                  </w:rPr>
                  <w:t>[Detalii</w:t>
                </w:r>
                <w:r w:rsidR="00416317" w:rsidRPr="0071113D">
                  <w:rPr>
                    <w:rStyle w:val="PlaceholderText"/>
                    <w:rFonts w:ascii="Montserrat" w:hAnsi="Montserrat"/>
                    <w:sz w:val="22"/>
                    <w:szCs w:val="22"/>
                    <w:shd w:val="clear" w:color="auto" w:fill="B4C6E7" w:themeFill="accent1" w:themeFillTint="66"/>
                  </w:rPr>
                  <w:t>]</w:t>
                </w:r>
              </w:sdtContent>
            </w:sdt>
          </w:p>
        </w:tc>
      </w:tr>
      <w:tr w:rsidR="00123B87" w:rsidRPr="0071113D" w14:paraId="5061FF96" w14:textId="77777777" w:rsidTr="002C1330">
        <w:tc>
          <w:tcPr>
            <w:tcW w:w="169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Pr>
          <w:p w14:paraId="363AE51A" w14:textId="77777777" w:rsidR="00123B87" w:rsidRPr="0071113D" w:rsidRDefault="00B96459" w:rsidP="0071113D">
            <w:pPr>
              <w:spacing w:after="0"/>
              <w:jc w:val="center"/>
              <w:rPr>
                <w:rFonts w:ascii="Montserrat" w:hAnsi="Montserrat"/>
                <w:sz w:val="22"/>
                <w:szCs w:val="22"/>
              </w:rPr>
            </w:pPr>
            <w:sdt>
              <w:sdtPr>
                <w:rPr>
                  <w:rFonts w:ascii="Montserrat" w:hAnsi="Montserrat"/>
                  <w:sz w:val="22"/>
                  <w:szCs w:val="22"/>
                </w:rPr>
                <w:id w:val="1821003233"/>
                <w:placeholder>
                  <w:docPart w:val="3275D53F45954AE49AED57905979A8FC"/>
                </w:placeholder>
                <w:showingPlcHdr/>
                <w:text w:multiLine="1"/>
              </w:sdtPr>
              <w:sdtEndPr/>
              <w:sdtContent>
                <w:r w:rsidR="00123B87" w:rsidRPr="0071113D">
                  <w:rPr>
                    <w:rFonts w:ascii="Montserrat" w:hAnsi="Montserrat"/>
                    <w:sz w:val="22"/>
                    <w:szCs w:val="22"/>
                    <w:shd w:val="clear" w:color="auto" w:fill="B4C6E7" w:themeFill="accent1" w:themeFillTint="66"/>
                    <w:lang w:val="en-US"/>
                  </w:rPr>
                  <w:t>[Data</w:t>
                </w:r>
                <w:r w:rsidR="00123B87" w:rsidRPr="0071113D">
                  <w:rPr>
                    <w:rStyle w:val="PlaceholderText"/>
                    <w:rFonts w:ascii="Montserrat" w:hAnsi="Montserrat"/>
                    <w:sz w:val="22"/>
                    <w:szCs w:val="22"/>
                    <w:shd w:val="clear" w:color="auto" w:fill="B4C6E7" w:themeFill="accent1" w:themeFillTint="66"/>
                  </w:rPr>
                  <w:t>]</w:t>
                </w:r>
              </w:sdtContent>
            </w:sdt>
          </w:p>
        </w:tc>
        <w:tc>
          <w:tcPr>
            <w:tcW w:w="184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Pr>
          <w:p w14:paraId="0C73FA1A" w14:textId="77777777" w:rsidR="00123B87" w:rsidRPr="0071113D" w:rsidRDefault="00B96459" w:rsidP="0071113D">
            <w:pPr>
              <w:spacing w:after="0"/>
              <w:jc w:val="center"/>
              <w:rPr>
                <w:rFonts w:ascii="Montserrat" w:hAnsi="Montserrat"/>
                <w:sz w:val="22"/>
                <w:szCs w:val="22"/>
              </w:rPr>
            </w:pPr>
            <w:sdt>
              <w:sdtPr>
                <w:rPr>
                  <w:rFonts w:ascii="Montserrat" w:hAnsi="Montserrat"/>
                  <w:sz w:val="22"/>
                  <w:szCs w:val="22"/>
                </w:rPr>
                <w:id w:val="-129016877"/>
                <w:placeholder>
                  <w:docPart w:val="9D279B31666C4E568DBC7D9F12200434"/>
                </w:placeholder>
                <w:showingPlcHdr/>
                <w:text w:multiLine="1"/>
              </w:sdtPr>
              <w:sdtEndPr/>
              <w:sdtContent>
                <w:r w:rsidR="00123B87" w:rsidRPr="0071113D">
                  <w:rPr>
                    <w:rFonts w:ascii="Montserrat" w:hAnsi="Montserrat"/>
                    <w:sz w:val="22"/>
                    <w:szCs w:val="22"/>
                    <w:shd w:val="clear" w:color="auto" w:fill="B4C6E7" w:themeFill="accent1" w:themeFillTint="66"/>
                    <w:lang w:val="en-US"/>
                  </w:rPr>
                  <w:t>[Valoarea</w:t>
                </w:r>
                <w:r w:rsidR="00123B87" w:rsidRPr="0071113D">
                  <w:rPr>
                    <w:rStyle w:val="PlaceholderText"/>
                    <w:rFonts w:ascii="Montserrat" w:hAnsi="Montserrat"/>
                    <w:sz w:val="22"/>
                    <w:szCs w:val="22"/>
                    <w:shd w:val="clear" w:color="auto" w:fill="B4C6E7" w:themeFill="accent1" w:themeFillTint="66"/>
                  </w:rPr>
                  <w:t>]</w:t>
                </w:r>
              </w:sdtContent>
            </w:sdt>
          </w:p>
        </w:tc>
        <w:tc>
          <w:tcPr>
            <w:tcW w:w="320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Pr>
          <w:p w14:paraId="584E8140" w14:textId="77777777" w:rsidR="00123B87" w:rsidRPr="0071113D" w:rsidRDefault="00B96459" w:rsidP="0071113D">
            <w:pPr>
              <w:spacing w:after="0"/>
              <w:jc w:val="center"/>
              <w:rPr>
                <w:rFonts w:ascii="Montserrat" w:hAnsi="Montserrat"/>
                <w:sz w:val="22"/>
                <w:szCs w:val="22"/>
              </w:rPr>
            </w:pPr>
            <w:sdt>
              <w:sdtPr>
                <w:rPr>
                  <w:rFonts w:ascii="Montserrat" w:hAnsi="Montserrat"/>
                  <w:sz w:val="22"/>
                  <w:szCs w:val="22"/>
                </w:rPr>
                <w:id w:val="-88389036"/>
                <w:placeholder>
                  <w:docPart w:val="F49E7AB71CF64CB5958926189E965083"/>
                </w:placeholder>
                <w:showingPlcHdr/>
                <w:text w:multiLine="1"/>
              </w:sdtPr>
              <w:sdtEndPr/>
              <w:sdtContent>
                <w:r w:rsidR="00123B87" w:rsidRPr="0071113D">
                  <w:rPr>
                    <w:rFonts w:ascii="Montserrat" w:hAnsi="Montserrat"/>
                    <w:sz w:val="22"/>
                    <w:szCs w:val="22"/>
                    <w:shd w:val="clear" w:color="auto" w:fill="B4C6E7" w:themeFill="accent1" w:themeFillTint="66"/>
                    <w:lang w:val="en-US"/>
                  </w:rPr>
                  <w:t>[Denumirea</w:t>
                </w:r>
                <w:r w:rsidR="00123B87" w:rsidRPr="0071113D">
                  <w:rPr>
                    <w:rStyle w:val="PlaceholderText"/>
                    <w:rFonts w:ascii="Montserrat" w:hAnsi="Montserrat"/>
                    <w:sz w:val="22"/>
                    <w:szCs w:val="22"/>
                    <w:shd w:val="clear" w:color="auto" w:fill="B4C6E7" w:themeFill="accent1" w:themeFillTint="66"/>
                  </w:rPr>
                  <w:t>]</w:t>
                </w:r>
              </w:sdtContent>
            </w:sdt>
          </w:p>
        </w:tc>
        <w:tc>
          <w:tcPr>
            <w:tcW w:w="297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Pr>
          <w:p w14:paraId="56C14ADE" w14:textId="77777777" w:rsidR="00123B87" w:rsidRPr="0071113D" w:rsidRDefault="00B96459" w:rsidP="0071113D">
            <w:pPr>
              <w:spacing w:after="0"/>
              <w:jc w:val="center"/>
              <w:rPr>
                <w:rFonts w:ascii="Montserrat" w:hAnsi="Montserrat"/>
                <w:sz w:val="22"/>
                <w:szCs w:val="22"/>
              </w:rPr>
            </w:pPr>
            <w:sdt>
              <w:sdtPr>
                <w:rPr>
                  <w:rFonts w:ascii="Montserrat" w:hAnsi="Montserrat"/>
                  <w:sz w:val="22"/>
                  <w:szCs w:val="22"/>
                </w:rPr>
                <w:id w:val="-587615748"/>
                <w:placeholder>
                  <w:docPart w:val="2350149CF9694D248C3752372E3AE957"/>
                </w:placeholder>
                <w:showingPlcHdr/>
                <w:text w:multiLine="1"/>
              </w:sdtPr>
              <w:sdtEndPr/>
              <w:sdtContent>
                <w:r w:rsidR="00123B87" w:rsidRPr="0071113D">
                  <w:rPr>
                    <w:rFonts w:ascii="Montserrat" w:hAnsi="Montserrat"/>
                    <w:sz w:val="22"/>
                    <w:szCs w:val="22"/>
                    <w:shd w:val="clear" w:color="auto" w:fill="B4C6E7" w:themeFill="accent1" w:themeFillTint="66"/>
                    <w:lang w:val="en-US"/>
                  </w:rPr>
                  <w:t>[Detalii</w:t>
                </w:r>
                <w:r w:rsidR="00123B87" w:rsidRPr="0071113D">
                  <w:rPr>
                    <w:rStyle w:val="PlaceholderText"/>
                    <w:rFonts w:ascii="Montserrat" w:hAnsi="Montserrat"/>
                    <w:sz w:val="22"/>
                    <w:szCs w:val="22"/>
                    <w:shd w:val="clear" w:color="auto" w:fill="B4C6E7" w:themeFill="accent1" w:themeFillTint="66"/>
                  </w:rPr>
                  <w:t>]</w:t>
                </w:r>
              </w:sdtContent>
            </w:sdt>
          </w:p>
        </w:tc>
      </w:tr>
    </w:tbl>
    <w:p w14:paraId="543F5194" w14:textId="77777777" w:rsidR="009F2F21" w:rsidRDefault="009F2F21" w:rsidP="0071113D">
      <w:pPr>
        <w:pStyle w:val="CommentText"/>
        <w:spacing w:before="0" w:after="0"/>
        <w:jc w:val="both"/>
        <w:rPr>
          <w:rFonts w:ascii="Montserrat" w:hAnsi="Montserrat" w:cs="Arial"/>
          <w:b/>
          <w:bCs/>
          <w:sz w:val="22"/>
          <w:szCs w:val="22"/>
        </w:rPr>
      </w:pPr>
    </w:p>
    <w:p w14:paraId="325A0482" w14:textId="757B47BE" w:rsidR="00987D81" w:rsidRPr="006C6D7E" w:rsidRDefault="00987D81" w:rsidP="00987D81">
      <w:pPr>
        <w:pStyle w:val="CommentText"/>
        <w:spacing w:after="0"/>
        <w:jc w:val="both"/>
        <w:rPr>
          <w:rFonts w:ascii="Montserrat" w:hAnsi="Montserrat" w:cs="Arial"/>
          <w:sz w:val="22"/>
          <w:szCs w:val="22"/>
        </w:rPr>
      </w:pPr>
      <w:r>
        <w:rPr>
          <w:rFonts w:ascii="MS Gothic" w:eastAsia="MS Gothic" w:hAnsi="MS Gothic" w:hint="eastAsia"/>
          <w:sz w:val="22"/>
          <w:szCs w:val="22"/>
        </w:rPr>
        <w:t>☐</w:t>
      </w:r>
      <w:r w:rsidRPr="006C6D7E">
        <w:rPr>
          <w:rFonts w:ascii="Montserrat" w:hAnsi="Montserrat"/>
          <w:sz w:val="22"/>
          <w:szCs w:val="22"/>
        </w:rPr>
        <w:t xml:space="preserve"> </w:t>
      </w:r>
      <w:r w:rsidRPr="006C6D7E">
        <w:rPr>
          <w:rFonts w:ascii="Montserrat" w:hAnsi="Montserrat" w:cs="Arial"/>
          <w:sz w:val="22"/>
          <w:szCs w:val="22"/>
        </w:rPr>
        <w:t>ajutoare de stat</w:t>
      </w:r>
      <w:r w:rsidR="002D4B02">
        <w:rPr>
          <w:rFonts w:ascii="Montserrat" w:hAnsi="Montserrat" w:cs="Arial"/>
          <w:sz w:val="22"/>
          <w:szCs w:val="22"/>
        </w:rPr>
        <w:t xml:space="preserve"> și </w:t>
      </w:r>
      <w:r>
        <w:rPr>
          <w:rFonts w:ascii="Montserrat" w:hAnsi="Montserrat" w:cs="Arial"/>
          <w:sz w:val="22"/>
          <w:szCs w:val="22"/>
        </w:rPr>
        <w:t>de minimis</w:t>
      </w:r>
      <w:r w:rsidRPr="006C6D7E">
        <w:rPr>
          <w:rFonts w:ascii="Montserrat" w:hAnsi="Montserrat" w:cs="Arial"/>
          <w:sz w:val="22"/>
          <w:szCs w:val="22"/>
        </w:rPr>
        <w:t xml:space="preserve"> în curs de solicitare pentru </w:t>
      </w:r>
      <w:r>
        <w:rPr>
          <w:rFonts w:ascii="Montserrat" w:hAnsi="Montserrat" w:cs="Arial"/>
          <w:sz w:val="22"/>
          <w:szCs w:val="22"/>
        </w:rPr>
        <w:t xml:space="preserve">aceleași </w:t>
      </w:r>
      <w:r w:rsidRPr="006C6D7E">
        <w:rPr>
          <w:rFonts w:ascii="Montserrat" w:hAnsi="Montserrat" w:cs="Arial"/>
          <w:sz w:val="22"/>
          <w:szCs w:val="22"/>
        </w:rPr>
        <w:t>costuri</w:t>
      </w:r>
      <w:r>
        <w:rPr>
          <w:rFonts w:ascii="Montserrat" w:hAnsi="Montserrat" w:cs="Arial"/>
          <w:sz w:val="22"/>
          <w:szCs w:val="22"/>
        </w:rPr>
        <w:t xml:space="preserve"> </w:t>
      </w:r>
      <w:r w:rsidRPr="006C6D7E">
        <w:rPr>
          <w:rFonts w:ascii="Montserrat" w:hAnsi="Montserrat" w:cs="Arial"/>
          <w:sz w:val="22"/>
          <w:szCs w:val="22"/>
        </w:rPr>
        <w:t>eligibile c</w:t>
      </w:r>
      <w:r>
        <w:rPr>
          <w:rFonts w:ascii="Montserrat" w:hAnsi="Montserrat" w:cs="Arial"/>
          <w:sz w:val="22"/>
          <w:szCs w:val="22"/>
        </w:rPr>
        <w:t xml:space="preserve">a cele prevăzute în </w:t>
      </w:r>
      <w:r w:rsidRPr="006C6D7E">
        <w:rPr>
          <w:rFonts w:ascii="Montserrat" w:hAnsi="Montserrat" w:cs="Arial"/>
          <w:sz w:val="22"/>
          <w:szCs w:val="22"/>
        </w:rPr>
        <w:t xml:space="preserve">prezentul proiect: </w:t>
      </w:r>
    </w:p>
    <w:p w14:paraId="31B40E6A" w14:textId="77777777" w:rsidR="00A60FA1" w:rsidRDefault="00A60FA1" w:rsidP="0071113D">
      <w:pPr>
        <w:pStyle w:val="CommentText"/>
        <w:spacing w:before="0" w:after="0"/>
        <w:jc w:val="both"/>
        <w:rPr>
          <w:rFonts w:ascii="Montserrat" w:hAnsi="Montserrat" w:cs="Arial"/>
          <w:b/>
          <w:bCs/>
          <w:sz w:val="22"/>
          <w:szCs w:val="22"/>
        </w:rPr>
      </w:pPr>
    </w:p>
    <w:tbl>
      <w:tblPr>
        <w:tblW w:w="971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4A0" w:firstRow="1" w:lastRow="0" w:firstColumn="1" w:lastColumn="0" w:noHBand="0" w:noVBand="1"/>
      </w:tblPr>
      <w:tblGrid>
        <w:gridCol w:w="2785"/>
        <w:gridCol w:w="3510"/>
        <w:gridCol w:w="3420"/>
      </w:tblGrid>
      <w:tr w:rsidR="00987D81" w:rsidRPr="006C6D7E" w14:paraId="5DEDAF23" w14:textId="77777777" w:rsidTr="0083130F">
        <w:tc>
          <w:tcPr>
            <w:tcW w:w="2785" w:type="dxa"/>
            <w:shd w:val="clear" w:color="auto" w:fill="D9E2F3"/>
            <w:vAlign w:val="center"/>
          </w:tcPr>
          <w:p w14:paraId="7371F8F4" w14:textId="77777777" w:rsidR="00987D81" w:rsidRPr="006C6D7E" w:rsidRDefault="00987D81" w:rsidP="00FE6184">
            <w:pPr>
              <w:spacing w:after="0"/>
              <w:jc w:val="center"/>
              <w:rPr>
                <w:rFonts w:ascii="Montserrat" w:hAnsi="Montserrat"/>
              </w:rPr>
            </w:pPr>
            <w:r w:rsidRPr="006C6D7E">
              <w:rPr>
                <w:rFonts w:ascii="Montserrat" w:hAnsi="Montserrat"/>
              </w:rPr>
              <w:t>Valoarea ajutorului (EUR)</w:t>
            </w:r>
          </w:p>
        </w:tc>
        <w:tc>
          <w:tcPr>
            <w:tcW w:w="3510" w:type="dxa"/>
            <w:shd w:val="clear" w:color="auto" w:fill="D9E2F3"/>
            <w:vAlign w:val="center"/>
          </w:tcPr>
          <w:p w14:paraId="76688BB2" w14:textId="77777777" w:rsidR="00987D81" w:rsidRPr="006C6D7E" w:rsidRDefault="00987D81" w:rsidP="00FE6184">
            <w:pPr>
              <w:spacing w:after="0"/>
              <w:jc w:val="center"/>
              <w:rPr>
                <w:rFonts w:ascii="Montserrat" w:hAnsi="Montserrat"/>
              </w:rPr>
            </w:pPr>
            <w:r w:rsidRPr="006C6D7E">
              <w:rPr>
                <w:rFonts w:ascii="Montserrat" w:hAnsi="Montserrat"/>
              </w:rPr>
              <w:t>Furnizorul ajutorului</w:t>
            </w:r>
          </w:p>
        </w:tc>
        <w:tc>
          <w:tcPr>
            <w:tcW w:w="3420" w:type="dxa"/>
            <w:shd w:val="clear" w:color="auto" w:fill="D9E2F3"/>
            <w:vAlign w:val="center"/>
          </w:tcPr>
          <w:p w14:paraId="23C42187" w14:textId="77777777" w:rsidR="00987D81" w:rsidRPr="006C6D7E" w:rsidRDefault="00987D81" w:rsidP="00FE6184">
            <w:pPr>
              <w:spacing w:after="0"/>
              <w:jc w:val="center"/>
              <w:rPr>
                <w:rFonts w:ascii="Montserrat" w:hAnsi="Montserrat"/>
              </w:rPr>
            </w:pPr>
            <w:r w:rsidRPr="006C6D7E">
              <w:rPr>
                <w:rFonts w:ascii="Montserrat" w:hAnsi="Montserrat"/>
              </w:rPr>
              <w:t>Forma ajutorului,</w:t>
            </w:r>
          </w:p>
          <w:p w14:paraId="3647073E" w14:textId="77777777" w:rsidR="00987D81" w:rsidRPr="006C6D7E" w:rsidRDefault="00987D81" w:rsidP="00FE6184">
            <w:pPr>
              <w:spacing w:after="0"/>
              <w:jc w:val="center"/>
              <w:rPr>
                <w:rFonts w:ascii="Montserrat" w:hAnsi="Montserrat"/>
              </w:rPr>
            </w:pPr>
            <w:r w:rsidRPr="006C6D7E">
              <w:rPr>
                <w:rFonts w:ascii="Montserrat" w:hAnsi="Montserrat"/>
              </w:rPr>
              <w:t>costuri finanțate</w:t>
            </w:r>
          </w:p>
        </w:tc>
      </w:tr>
      <w:tr w:rsidR="00987D81" w:rsidRPr="006C6D7E" w14:paraId="2F2C7585" w14:textId="77777777" w:rsidTr="0083130F">
        <w:tc>
          <w:tcPr>
            <w:tcW w:w="2785" w:type="dxa"/>
            <w:shd w:val="clear" w:color="auto" w:fill="auto"/>
          </w:tcPr>
          <w:p w14:paraId="0264B4D9" w14:textId="77777777" w:rsidR="00987D81" w:rsidRPr="006C6D7E" w:rsidRDefault="00987D81" w:rsidP="00FE6184">
            <w:pPr>
              <w:spacing w:after="0"/>
              <w:jc w:val="center"/>
              <w:rPr>
                <w:rFonts w:ascii="Montserrat" w:hAnsi="Montserrat"/>
              </w:rPr>
            </w:pPr>
            <w:r w:rsidRPr="003624EB">
              <w:rPr>
                <w:rFonts w:ascii="Montserrat" w:hAnsi="Montserrat"/>
                <w:shd w:val="clear" w:color="auto" w:fill="B4C6E7"/>
              </w:rPr>
              <w:lastRenderedPageBreak/>
              <w:t>[Valoarea</w:t>
            </w:r>
            <w:r w:rsidRPr="003624EB">
              <w:rPr>
                <w:rStyle w:val="PlaceholderText"/>
                <w:rFonts w:ascii="Montserrat" w:hAnsi="Montserrat"/>
                <w:shd w:val="clear" w:color="auto" w:fill="B4C6E7"/>
              </w:rPr>
              <w:t>]</w:t>
            </w:r>
          </w:p>
        </w:tc>
        <w:tc>
          <w:tcPr>
            <w:tcW w:w="3510" w:type="dxa"/>
            <w:shd w:val="clear" w:color="auto" w:fill="auto"/>
          </w:tcPr>
          <w:p w14:paraId="6C7AA838" w14:textId="77777777" w:rsidR="00987D81" w:rsidRPr="006C6D7E" w:rsidRDefault="00987D81" w:rsidP="00FE6184">
            <w:pPr>
              <w:spacing w:after="0"/>
              <w:rPr>
                <w:rFonts w:ascii="Montserrat" w:hAnsi="Montserrat"/>
              </w:rPr>
            </w:pPr>
            <w:r w:rsidRPr="003624EB">
              <w:rPr>
                <w:rFonts w:ascii="Montserrat" w:hAnsi="Montserrat"/>
                <w:shd w:val="clear" w:color="auto" w:fill="B4C6E7"/>
              </w:rPr>
              <w:t>[Denumirea</w:t>
            </w:r>
            <w:r w:rsidRPr="003624EB">
              <w:rPr>
                <w:rStyle w:val="PlaceholderText"/>
                <w:rFonts w:ascii="Montserrat" w:hAnsi="Montserrat"/>
                <w:shd w:val="clear" w:color="auto" w:fill="B4C6E7"/>
              </w:rPr>
              <w:t>]</w:t>
            </w:r>
          </w:p>
        </w:tc>
        <w:tc>
          <w:tcPr>
            <w:tcW w:w="3420" w:type="dxa"/>
            <w:shd w:val="clear" w:color="auto" w:fill="auto"/>
          </w:tcPr>
          <w:p w14:paraId="38945FD0" w14:textId="77777777" w:rsidR="00987D81" w:rsidRPr="006C6D7E" w:rsidRDefault="00987D81" w:rsidP="00FE6184">
            <w:pPr>
              <w:spacing w:after="0"/>
              <w:rPr>
                <w:rFonts w:ascii="Montserrat" w:hAnsi="Montserrat"/>
              </w:rPr>
            </w:pPr>
            <w:r w:rsidRPr="003624EB">
              <w:rPr>
                <w:rFonts w:ascii="Montserrat" w:hAnsi="Montserrat"/>
                <w:shd w:val="clear" w:color="auto" w:fill="B4C6E7"/>
              </w:rPr>
              <w:t>[Detalii</w:t>
            </w:r>
            <w:r w:rsidRPr="003624EB">
              <w:rPr>
                <w:rStyle w:val="PlaceholderText"/>
                <w:rFonts w:ascii="Montserrat" w:hAnsi="Montserrat"/>
                <w:shd w:val="clear" w:color="auto" w:fill="B4C6E7"/>
              </w:rPr>
              <w:t>]</w:t>
            </w:r>
          </w:p>
        </w:tc>
      </w:tr>
      <w:tr w:rsidR="00987D81" w:rsidRPr="006C6D7E" w14:paraId="709D1ACC" w14:textId="77777777" w:rsidTr="0083130F">
        <w:tc>
          <w:tcPr>
            <w:tcW w:w="2785" w:type="dxa"/>
            <w:shd w:val="clear" w:color="auto" w:fill="auto"/>
          </w:tcPr>
          <w:p w14:paraId="57A549AE" w14:textId="77777777" w:rsidR="00987D81" w:rsidRPr="006C6D7E" w:rsidRDefault="00987D81" w:rsidP="00FE6184">
            <w:pPr>
              <w:spacing w:after="0"/>
              <w:jc w:val="center"/>
              <w:rPr>
                <w:rFonts w:ascii="Montserrat" w:hAnsi="Montserrat"/>
              </w:rPr>
            </w:pPr>
          </w:p>
        </w:tc>
        <w:tc>
          <w:tcPr>
            <w:tcW w:w="3510" w:type="dxa"/>
            <w:shd w:val="clear" w:color="auto" w:fill="auto"/>
          </w:tcPr>
          <w:p w14:paraId="7B08744B" w14:textId="77777777" w:rsidR="00987D81" w:rsidRPr="006C6D7E" w:rsidRDefault="00987D81" w:rsidP="00FE6184">
            <w:pPr>
              <w:spacing w:after="0"/>
              <w:rPr>
                <w:rFonts w:ascii="Montserrat" w:hAnsi="Montserrat"/>
              </w:rPr>
            </w:pPr>
          </w:p>
        </w:tc>
        <w:tc>
          <w:tcPr>
            <w:tcW w:w="3420" w:type="dxa"/>
            <w:shd w:val="clear" w:color="auto" w:fill="auto"/>
          </w:tcPr>
          <w:p w14:paraId="0E626A85" w14:textId="77777777" w:rsidR="00987D81" w:rsidRPr="006C6D7E" w:rsidRDefault="00987D81" w:rsidP="00FE6184">
            <w:pPr>
              <w:spacing w:after="0"/>
              <w:rPr>
                <w:rFonts w:ascii="Montserrat" w:hAnsi="Montserrat"/>
              </w:rPr>
            </w:pPr>
          </w:p>
        </w:tc>
      </w:tr>
      <w:tr w:rsidR="00987D81" w:rsidRPr="006C6D7E" w14:paraId="68453788" w14:textId="77777777" w:rsidTr="0083130F">
        <w:tc>
          <w:tcPr>
            <w:tcW w:w="2785" w:type="dxa"/>
            <w:shd w:val="clear" w:color="auto" w:fill="auto"/>
          </w:tcPr>
          <w:p w14:paraId="7AC26F91" w14:textId="77777777" w:rsidR="00987D81" w:rsidRPr="006C6D7E" w:rsidRDefault="00987D81" w:rsidP="00FE6184">
            <w:pPr>
              <w:spacing w:after="0"/>
              <w:jc w:val="center"/>
              <w:rPr>
                <w:rFonts w:ascii="Montserrat" w:hAnsi="Montserrat"/>
              </w:rPr>
            </w:pPr>
          </w:p>
        </w:tc>
        <w:tc>
          <w:tcPr>
            <w:tcW w:w="3510" w:type="dxa"/>
            <w:shd w:val="clear" w:color="auto" w:fill="auto"/>
          </w:tcPr>
          <w:p w14:paraId="103F1347" w14:textId="77777777" w:rsidR="00987D81" w:rsidRPr="006C6D7E" w:rsidRDefault="00987D81" w:rsidP="00FE6184">
            <w:pPr>
              <w:spacing w:after="0"/>
              <w:rPr>
                <w:rFonts w:ascii="Montserrat" w:hAnsi="Montserrat"/>
              </w:rPr>
            </w:pPr>
          </w:p>
        </w:tc>
        <w:tc>
          <w:tcPr>
            <w:tcW w:w="3420" w:type="dxa"/>
            <w:shd w:val="clear" w:color="auto" w:fill="auto"/>
          </w:tcPr>
          <w:p w14:paraId="5ED3392C" w14:textId="77777777" w:rsidR="00987D81" w:rsidRPr="006C6D7E" w:rsidRDefault="00987D81" w:rsidP="00FE6184">
            <w:pPr>
              <w:spacing w:after="0"/>
              <w:rPr>
                <w:rFonts w:ascii="Montserrat" w:hAnsi="Montserrat"/>
              </w:rPr>
            </w:pPr>
          </w:p>
        </w:tc>
      </w:tr>
    </w:tbl>
    <w:p w14:paraId="3DD4CBFA" w14:textId="77777777" w:rsidR="00987D81" w:rsidRDefault="00987D81" w:rsidP="0071113D">
      <w:pPr>
        <w:pStyle w:val="CommentText"/>
        <w:spacing w:before="0" w:after="0"/>
        <w:jc w:val="both"/>
        <w:rPr>
          <w:rFonts w:ascii="Montserrat" w:hAnsi="Montserrat" w:cs="Arial"/>
          <w:b/>
          <w:bCs/>
          <w:sz w:val="22"/>
          <w:szCs w:val="22"/>
        </w:rPr>
      </w:pPr>
    </w:p>
    <w:p w14:paraId="5FD03BFC" w14:textId="41B0A7EF" w:rsidR="00506B20" w:rsidRPr="00B82FBC" w:rsidRDefault="00506B20" w:rsidP="00B82FBC">
      <w:pPr>
        <w:pStyle w:val="CommentText"/>
        <w:spacing w:before="0"/>
        <w:jc w:val="both"/>
        <w:rPr>
          <w:rFonts w:ascii="Montserrat" w:hAnsi="Montserrat" w:cs="Arial"/>
          <w:sz w:val="22"/>
          <w:szCs w:val="22"/>
          <w:lang w:val="x-none"/>
        </w:rPr>
      </w:pPr>
      <w:r w:rsidRPr="0071113D">
        <w:rPr>
          <w:rFonts w:ascii="Montserrat" w:hAnsi="Montserrat" w:cs="Arial"/>
          <w:b/>
          <w:bCs/>
          <w:sz w:val="22"/>
          <w:szCs w:val="22"/>
        </w:rPr>
        <w:t>D.</w:t>
      </w:r>
      <w:r w:rsidRPr="0071113D">
        <w:rPr>
          <w:rFonts w:ascii="Montserrat" w:hAnsi="Montserrat" w:cs="Arial"/>
          <w:sz w:val="22"/>
          <w:szCs w:val="22"/>
        </w:rPr>
        <w:t xml:space="preserve"> Valoarea ajutoarelor de stat regionale pentru investiții primite pentru orice investiție inițială care vizează aceeași activitate sau o activitate similară demarată la nivel de grup într-un interval de trei ani de la data de începere a lucrărilor la o altă </w:t>
      </w:r>
      <w:proofErr w:type="spellStart"/>
      <w:r w:rsidRPr="0071113D">
        <w:rPr>
          <w:rFonts w:ascii="Montserrat" w:hAnsi="Montserrat" w:cs="Arial"/>
          <w:sz w:val="22"/>
          <w:szCs w:val="22"/>
        </w:rPr>
        <w:t>investiţie</w:t>
      </w:r>
      <w:proofErr w:type="spellEnd"/>
      <w:r w:rsidRPr="0071113D">
        <w:rPr>
          <w:rFonts w:ascii="Montserrat" w:hAnsi="Montserrat" w:cs="Arial"/>
          <w:sz w:val="22"/>
          <w:szCs w:val="22"/>
        </w:rPr>
        <w:t xml:space="preserve"> care beneficiază de ajutor în </w:t>
      </w:r>
      <w:proofErr w:type="spellStart"/>
      <w:r w:rsidRPr="0071113D">
        <w:rPr>
          <w:rFonts w:ascii="Montserrat" w:hAnsi="Montserrat" w:cs="Arial"/>
          <w:sz w:val="22"/>
          <w:szCs w:val="22"/>
        </w:rPr>
        <w:t>aceeaşi</w:t>
      </w:r>
      <w:proofErr w:type="spellEnd"/>
      <w:r w:rsidRPr="0071113D">
        <w:rPr>
          <w:rFonts w:ascii="Montserrat" w:hAnsi="Montserrat" w:cs="Arial"/>
          <w:sz w:val="22"/>
          <w:szCs w:val="22"/>
        </w:rPr>
        <w:t xml:space="preserve"> regiune de nivel 3 (județ) din Nomenclatorul comun al </w:t>
      </w:r>
      <w:proofErr w:type="spellStart"/>
      <w:r w:rsidRPr="0071113D">
        <w:rPr>
          <w:rFonts w:ascii="Montserrat" w:hAnsi="Montserrat" w:cs="Arial"/>
          <w:sz w:val="22"/>
          <w:szCs w:val="22"/>
        </w:rPr>
        <w:t>unităţilor</w:t>
      </w:r>
      <w:proofErr w:type="spellEnd"/>
      <w:r w:rsidRPr="0071113D">
        <w:rPr>
          <w:rFonts w:ascii="Montserrat" w:hAnsi="Montserrat" w:cs="Arial"/>
          <w:sz w:val="22"/>
          <w:szCs w:val="22"/>
        </w:rPr>
        <w:t xml:space="preserve"> teritoriale de statistică este de ..........................; </w:t>
      </w:r>
    </w:p>
    <w:p w14:paraId="251C78BD" w14:textId="0A5338F8" w:rsidR="00506B20" w:rsidRPr="0071113D" w:rsidRDefault="00506B20" w:rsidP="0071113D">
      <w:pPr>
        <w:pStyle w:val="CommentText"/>
        <w:spacing w:before="0"/>
        <w:jc w:val="both"/>
        <w:rPr>
          <w:rFonts w:ascii="Montserrat" w:hAnsi="Montserrat" w:cs="Arial"/>
          <w:sz w:val="22"/>
          <w:szCs w:val="22"/>
        </w:rPr>
      </w:pPr>
      <w:r w:rsidRPr="0071113D">
        <w:rPr>
          <w:rFonts w:ascii="Montserrat" w:hAnsi="Montserrat" w:cs="Arial"/>
          <w:b/>
          <w:bCs/>
          <w:sz w:val="22"/>
          <w:szCs w:val="22"/>
        </w:rPr>
        <w:t>E.</w:t>
      </w:r>
      <w:r w:rsidRPr="0071113D">
        <w:rPr>
          <w:rFonts w:ascii="Montserrat" w:hAnsi="Montserrat" w:cs="Arial"/>
          <w:sz w:val="22"/>
          <w:szCs w:val="22"/>
        </w:rPr>
        <w:t xml:space="preserve"> Valoarea lucrărilor demarate de </w:t>
      </w:r>
      <w:proofErr w:type="spellStart"/>
      <w:r w:rsidRPr="0071113D">
        <w:rPr>
          <w:rFonts w:ascii="Montserrat" w:hAnsi="Montserrat" w:cs="Arial"/>
          <w:sz w:val="22"/>
          <w:szCs w:val="22"/>
        </w:rPr>
        <w:t>acelaşi</w:t>
      </w:r>
      <w:proofErr w:type="spellEnd"/>
      <w:r w:rsidRPr="0071113D">
        <w:rPr>
          <w:rFonts w:ascii="Montserrat" w:hAnsi="Montserrat" w:cs="Arial"/>
          <w:sz w:val="22"/>
          <w:szCs w:val="22"/>
        </w:rPr>
        <w:t xml:space="preserve"> beneficiar, într-un interval de trei ani de la data de începere a lucrărilor la o altă </w:t>
      </w:r>
      <w:proofErr w:type="spellStart"/>
      <w:r w:rsidRPr="0071113D">
        <w:rPr>
          <w:rFonts w:ascii="Montserrat" w:hAnsi="Montserrat" w:cs="Arial"/>
          <w:sz w:val="22"/>
          <w:szCs w:val="22"/>
        </w:rPr>
        <w:t>investiţie</w:t>
      </w:r>
      <w:proofErr w:type="spellEnd"/>
      <w:r w:rsidRPr="0071113D">
        <w:rPr>
          <w:rFonts w:ascii="Montserrat" w:hAnsi="Montserrat" w:cs="Arial"/>
          <w:sz w:val="22"/>
          <w:szCs w:val="22"/>
        </w:rPr>
        <w:t xml:space="preserve"> care beneficiază de ajutor în </w:t>
      </w:r>
      <w:proofErr w:type="spellStart"/>
      <w:r w:rsidRPr="0071113D">
        <w:rPr>
          <w:rFonts w:ascii="Montserrat" w:hAnsi="Montserrat" w:cs="Arial"/>
          <w:sz w:val="22"/>
          <w:szCs w:val="22"/>
        </w:rPr>
        <w:t>aceeaşi</w:t>
      </w:r>
      <w:proofErr w:type="spellEnd"/>
      <w:r w:rsidRPr="0071113D">
        <w:rPr>
          <w:rFonts w:ascii="Montserrat" w:hAnsi="Montserrat" w:cs="Arial"/>
          <w:sz w:val="22"/>
          <w:szCs w:val="22"/>
        </w:rPr>
        <w:t xml:space="preserve"> regiune de nivel  3 din Nomenclatorul comun al </w:t>
      </w:r>
      <w:proofErr w:type="spellStart"/>
      <w:r w:rsidRPr="0071113D">
        <w:rPr>
          <w:rFonts w:ascii="Montserrat" w:hAnsi="Montserrat" w:cs="Arial"/>
          <w:sz w:val="22"/>
          <w:szCs w:val="22"/>
        </w:rPr>
        <w:t>unităţilor</w:t>
      </w:r>
      <w:proofErr w:type="spellEnd"/>
      <w:r w:rsidRPr="0071113D">
        <w:rPr>
          <w:rFonts w:ascii="Montserrat" w:hAnsi="Montserrat" w:cs="Arial"/>
          <w:sz w:val="22"/>
          <w:szCs w:val="22"/>
        </w:rPr>
        <w:t xml:space="preserve"> teritoriale de statistică, care pot fi astfel  considerate ca făcând parte dintr-un proiect unic de </w:t>
      </w:r>
      <w:proofErr w:type="spellStart"/>
      <w:r w:rsidRPr="0071113D">
        <w:rPr>
          <w:rFonts w:ascii="Montserrat" w:hAnsi="Montserrat" w:cs="Arial"/>
          <w:sz w:val="22"/>
          <w:szCs w:val="22"/>
        </w:rPr>
        <w:t>investiţii</w:t>
      </w:r>
      <w:proofErr w:type="spellEnd"/>
      <w:r w:rsidRPr="0071113D">
        <w:rPr>
          <w:rFonts w:ascii="Montserrat" w:hAnsi="Montserrat" w:cs="Arial"/>
          <w:sz w:val="22"/>
          <w:szCs w:val="22"/>
        </w:rPr>
        <w:t xml:space="preserve"> este de ........................;</w:t>
      </w:r>
    </w:p>
    <w:p w14:paraId="68FF7373" w14:textId="26B73531" w:rsidR="006E1A61" w:rsidRPr="0071113D" w:rsidRDefault="00506B20" w:rsidP="0071113D">
      <w:pPr>
        <w:pStyle w:val="CommentText"/>
        <w:spacing w:before="0"/>
        <w:jc w:val="both"/>
        <w:rPr>
          <w:rFonts w:ascii="Montserrat" w:hAnsi="Montserrat" w:cs="Arial"/>
          <w:sz w:val="22"/>
          <w:szCs w:val="22"/>
        </w:rPr>
      </w:pPr>
      <w:r w:rsidRPr="0071113D">
        <w:rPr>
          <w:rFonts w:ascii="Montserrat" w:hAnsi="Montserrat" w:cs="Arial"/>
          <w:sz w:val="22"/>
          <w:szCs w:val="22"/>
        </w:rPr>
        <w:t>*Pentru proiectele mari de investiții,</w:t>
      </w:r>
      <w:r w:rsidR="006E1A61" w:rsidRPr="0071113D">
        <w:rPr>
          <w:rFonts w:ascii="Montserrat" w:hAnsi="Montserrat" w:cs="Arial"/>
          <w:sz w:val="22"/>
          <w:szCs w:val="22"/>
        </w:rPr>
        <w:t xml:space="preserve"> finanțabile prin ajutor de stat regional </w:t>
      </w:r>
      <w:proofErr w:type="spellStart"/>
      <w:r w:rsidR="006E1A61" w:rsidRPr="0071113D">
        <w:rPr>
          <w:rFonts w:ascii="Montserrat" w:hAnsi="Montserrat" w:cs="Arial"/>
          <w:sz w:val="22"/>
          <w:szCs w:val="22"/>
        </w:rPr>
        <w:t>pentu</w:t>
      </w:r>
      <w:proofErr w:type="spellEnd"/>
      <w:r w:rsidR="006E1A61" w:rsidRPr="0071113D">
        <w:rPr>
          <w:rFonts w:ascii="Montserrat" w:hAnsi="Montserrat" w:cs="Arial"/>
          <w:sz w:val="22"/>
          <w:szCs w:val="22"/>
        </w:rPr>
        <w:t xml:space="preserve"> investiții,</w:t>
      </w:r>
      <w:r w:rsidRPr="0071113D">
        <w:rPr>
          <w:rFonts w:ascii="Montserrat" w:hAnsi="Montserrat" w:cs="Arial"/>
          <w:sz w:val="22"/>
          <w:szCs w:val="22"/>
        </w:rPr>
        <w:t xml:space="preserve"> se ajustează valoarea ajutorului de stat conform formulei </w:t>
      </w:r>
      <w:r w:rsidR="006E1A61" w:rsidRPr="0071113D">
        <w:rPr>
          <w:rFonts w:ascii="Montserrat" w:hAnsi="Montserrat" w:cs="Arial"/>
          <w:sz w:val="22"/>
          <w:szCs w:val="22"/>
        </w:rPr>
        <w:t xml:space="preserve"> : </w:t>
      </w:r>
    </w:p>
    <w:p w14:paraId="475129E4" w14:textId="77777777" w:rsidR="006E1A61" w:rsidRPr="0071113D" w:rsidRDefault="00506B20" w:rsidP="0071113D">
      <w:pPr>
        <w:pStyle w:val="CommentText"/>
        <w:spacing w:before="0"/>
        <w:ind w:firstLine="540"/>
        <w:jc w:val="both"/>
        <w:rPr>
          <w:rFonts w:ascii="Montserrat" w:hAnsi="Montserrat" w:cs="Arial"/>
          <w:i/>
          <w:iCs/>
          <w:sz w:val="22"/>
          <w:szCs w:val="22"/>
        </w:rPr>
      </w:pPr>
      <w:r w:rsidRPr="0071113D">
        <w:rPr>
          <w:rFonts w:ascii="Montserrat" w:hAnsi="Montserrat" w:cs="Arial"/>
          <w:i/>
          <w:iCs/>
          <w:color w:val="000000"/>
          <w:sz w:val="22"/>
          <w:szCs w:val="22"/>
          <w:lang w:eastAsia="en-GB"/>
        </w:rPr>
        <w:t>valoarea maximă a ajutoarelor = R × (A + 0,50 × B + 0 × C),</w:t>
      </w:r>
      <w:r w:rsidRPr="0071113D">
        <w:rPr>
          <w:rFonts w:ascii="Montserrat" w:hAnsi="Montserrat" w:cs="Arial"/>
          <w:i/>
          <w:iCs/>
          <w:sz w:val="22"/>
          <w:szCs w:val="22"/>
        </w:rPr>
        <w:t xml:space="preserve">  </w:t>
      </w:r>
    </w:p>
    <w:p w14:paraId="29A4C355" w14:textId="77777777" w:rsidR="00C5137A" w:rsidRDefault="00506B20" w:rsidP="00A60FA1">
      <w:pPr>
        <w:tabs>
          <w:tab w:val="num" w:pos="0"/>
        </w:tabs>
        <w:spacing w:before="0"/>
        <w:ind w:left="540"/>
        <w:jc w:val="both"/>
        <w:rPr>
          <w:rFonts w:ascii="Montserrat" w:hAnsi="Montserrat" w:cs="Arial"/>
          <w:sz w:val="22"/>
          <w:szCs w:val="22"/>
          <w:lang w:eastAsia="en-GB"/>
        </w:rPr>
      </w:pPr>
      <w:r w:rsidRPr="0071113D">
        <w:rPr>
          <w:rFonts w:ascii="Montserrat" w:hAnsi="Montserrat" w:cs="Arial"/>
          <w:sz w:val="22"/>
          <w:szCs w:val="22"/>
          <w:lang w:eastAsia="en-GB"/>
        </w:rPr>
        <w:t xml:space="preserve">unde: </w:t>
      </w:r>
    </w:p>
    <w:p w14:paraId="48C72508" w14:textId="46E417F2" w:rsidR="00506B20" w:rsidRPr="0071113D" w:rsidRDefault="00506B20" w:rsidP="00A60FA1">
      <w:pPr>
        <w:tabs>
          <w:tab w:val="num" w:pos="0"/>
        </w:tabs>
        <w:spacing w:before="0"/>
        <w:ind w:left="540"/>
        <w:jc w:val="both"/>
        <w:rPr>
          <w:rFonts w:ascii="Montserrat" w:hAnsi="Montserrat" w:cs="Arial"/>
          <w:sz w:val="22"/>
          <w:szCs w:val="22"/>
          <w:lang w:eastAsia="en-GB"/>
        </w:rPr>
      </w:pPr>
      <w:r w:rsidRPr="0071113D">
        <w:rPr>
          <w:rFonts w:ascii="Montserrat" w:hAnsi="Montserrat" w:cs="Arial"/>
          <w:i/>
          <w:iCs/>
          <w:sz w:val="22"/>
          <w:szCs w:val="22"/>
          <w:lang w:eastAsia="en-GB"/>
        </w:rPr>
        <w:t>R</w:t>
      </w:r>
      <w:r w:rsidRPr="0071113D">
        <w:rPr>
          <w:rFonts w:ascii="Montserrat" w:hAnsi="Montserrat" w:cs="Arial"/>
          <w:sz w:val="22"/>
          <w:szCs w:val="22"/>
          <w:lang w:eastAsia="en-GB"/>
        </w:rPr>
        <w:t xml:space="preserve"> este intensitatea maximă a ajutoarelor aplicabilă în zona în cauză prevăzută într-o hartă regională aprobată care este în vigoare la data acordării ajutorului, cu </w:t>
      </w:r>
      <w:proofErr w:type="spellStart"/>
      <w:r w:rsidRPr="0071113D">
        <w:rPr>
          <w:rFonts w:ascii="Montserrat" w:hAnsi="Montserrat" w:cs="Arial"/>
          <w:sz w:val="22"/>
          <w:szCs w:val="22"/>
          <w:lang w:eastAsia="en-GB"/>
        </w:rPr>
        <w:t>excepţia</w:t>
      </w:r>
      <w:proofErr w:type="spellEnd"/>
      <w:r w:rsidRPr="0071113D">
        <w:rPr>
          <w:rFonts w:ascii="Montserrat" w:hAnsi="Montserrat" w:cs="Arial"/>
          <w:sz w:val="22"/>
          <w:szCs w:val="22"/>
          <w:lang w:eastAsia="en-GB"/>
        </w:rPr>
        <w:t xml:space="preserve"> </w:t>
      </w:r>
      <w:proofErr w:type="spellStart"/>
      <w:r w:rsidRPr="0071113D">
        <w:rPr>
          <w:rFonts w:ascii="Montserrat" w:hAnsi="Montserrat" w:cs="Arial"/>
          <w:sz w:val="22"/>
          <w:szCs w:val="22"/>
          <w:lang w:eastAsia="en-GB"/>
        </w:rPr>
        <w:t>intensităţii</w:t>
      </w:r>
      <w:proofErr w:type="spellEnd"/>
      <w:r w:rsidRPr="0071113D">
        <w:rPr>
          <w:rFonts w:ascii="Montserrat" w:hAnsi="Montserrat" w:cs="Arial"/>
          <w:sz w:val="22"/>
          <w:szCs w:val="22"/>
          <w:lang w:eastAsia="en-GB"/>
        </w:rPr>
        <w:t xml:space="preserve"> majorate a ajutoarelor pentru IMM-uri, </w:t>
      </w:r>
      <w:r w:rsidRPr="0071113D">
        <w:rPr>
          <w:rFonts w:ascii="Montserrat" w:hAnsi="Montserrat" w:cs="Arial"/>
          <w:i/>
          <w:iCs/>
          <w:sz w:val="22"/>
          <w:szCs w:val="22"/>
          <w:lang w:eastAsia="en-GB"/>
        </w:rPr>
        <w:t>A</w:t>
      </w:r>
      <w:r w:rsidRPr="0071113D">
        <w:rPr>
          <w:rFonts w:ascii="Montserrat" w:hAnsi="Montserrat" w:cs="Arial"/>
          <w:sz w:val="22"/>
          <w:szCs w:val="22"/>
          <w:lang w:eastAsia="en-GB"/>
        </w:rPr>
        <w:t xml:space="preserve"> reprezintă costurile </w:t>
      </w:r>
      <w:proofErr w:type="spellStart"/>
      <w:r w:rsidRPr="0071113D">
        <w:rPr>
          <w:rFonts w:ascii="Montserrat" w:hAnsi="Montserrat" w:cs="Arial"/>
          <w:sz w:val="22"/>
          <w:szCs w:val="22"/>
          <w:lang w:eastAsia="en-GB"/>
        </w:rPr>
        <w:t>iniţiale</w:t>
      </w:r>
      <w:proofErr w:type="spellEnd"/>
      <w:r w:rsidRPr="0071113D">
        <w:rPr>
          <w:rFonts w:ascii="Montserrat" w:hAnsi="Montserrat" w:cs="Arial"/>
          <w:sz w:val="22"/>
          <w:szCs w:val="22"/>
          <w:lang w:eastAsia="en-GB"/>
        </w:rPr>
        <w:t xml:space="preserve"> eligibile în valoare egală cu 55 milioane EUR, </w:t>
      </w:r>
      <w:r w:rsidRPr="00C5137A">
        <w:rPr>
          <w:rFonts w:ascii="Montserrat" w:hAnsi="Montserrat" w:cs="Arial"/>
          <w:i/>
          <w:sz w:val="22"/>
          <w:szCs w:val="22"/>
          <w:lang w:eastAsia="en-GB"/>
        </w:rPr>
        <w:t>B</w:t>
      </w:r>
      <w:r w:rsidRPr="0071113D">
        <w:rPr>
          <w:rFonts w:ascii="Montserrat" w:hAnsi="Montserrat" w:cs="Arial"/>
          <w:sz w:val="22"/>
          <w:szCs w:val="22"/>
          <w:lang w:eastAsia="en-GB"/>
        </w:rPr>
        <w:t xml:space="preserve"> este partea din costurile eligibile cuprinsă între  55 milioane EUR și 110 milioane EUR, </w:t>
      </w:r>
      <w:r w:rsidRPr="0071113D">
        <w:rPr>
          <w:rFonts w:ascii="Montserrat" w:hAnsi="Montserrat" w:cs="Arial"/>
          <w:i/>
          <w:iCs/>
          <w:sz w:val="22"/>
          <w:szCs w:val="22"/>
          <w:lang w:eastAsia="en-GB"/>
        </w:rPr>
        <w:t>C</w:t>
      </w:r>
      <w:r w:rsidRPr="0071113D">
        <w:rPr>
          <w:rFonts w:ascii="Montserrat" w:hAnsi="Montserrat" w:cs="Arial"/>
          <w:sz w:val="22"/>
          <w:szCs w:val="22"/>
          <w:lang w:eastAsia="en-GB"/>
        </w:rPr>
        <w:t xml:space="preserve"> este partea din costurile eligibile de peste  110 milioane EUR.</w:t>
      </w:r>
    </w:p>
    <w:p w14:paraId="384CF834" w14:textId="6EFC0069" w:rsidR="00506B20" w:rsidRPr="00911D75" w:rsidRDefault="00506B20" w:rsidP="0071113D">
      <w:pPr>
        <w:spacing w:before="0" w:after="0"/>
        <w:jc w:val="both"/>
        <w:rPr>
          <w:rFonts w:ascii="Montserrat" w:hAnsi="Montserrat" w:cs="Arial"/>
          <w:i/>
          <w:iCs/>
          <w:sz w:val="22"/>
          <w:szCs w:val="22"/>
          <w:lang w:eastAsia="sk-SK"/>
        </w:rPr>
      </w:pPr>
      <w:r w:rsidRPr="0071113D">
        <w:rPr>
          <w:rFonts w:ascii="Montserrat" w:hAnsi="Montserrat"/>
          <w:snapToGrid w:val="0"/>
          <w:sz w:val="22"/>
          <w:szCs w:val="22"/>
        </w:rPr>
        <w:t>Totodată</w:t>
      </w:r>
      <w:r w:rsidRPr="00911D75">
        <w:rPr>
          <w:rFonts w:ascii="Montserrat" w:hAnsi="Montserrat"/>
          <w:snapToGrid w:val="0"/>
          <w:sz w:val="22"/>
          <w:szCs w:val="22"/>
        </w:rPr>
        <w:t>, mă angajez</w:t>
      </w:r>
      <w:r w:rsidRPr="00DF5C87">
        <w:rPr>
          <w:rFonts w:ascii="Montserrat" w:hAnsi="Montserrat" w:cs="Arial"/>
          <w:iCs/>
          <w:sz w:val="22"/>
          <w:szCs w:val="22"/>
          <w:lang w:eastAsia="sk-SK"/>
        </w:rPr>
        <w:t>:</w:t>
      </w:r>
      <w:r w:rsidRPr="00911D75">
        <w:rPr>
          <w:rFonts w:ascii="Montserrat" w:hAnsi="Montserrat" w:cs="Arial"/>
          <w:i/>
          <w:iCs/>
          <w:sz w:val="22"/>
          <w:szCs w:val="22"/>
          <w:lang w:eastAsia="sk-SK"/>
        </w:rPr>
        <w:t xml:space="preserve"> </w:t>
      </w:r>
    </w:p>
    <w:p w14:paraId="7BDAA859" w14:textId="67946469" w:rsidR="00506B20" w:rsidRPr="00911D75" w:rsidRDefault="00506B20" w:rsidP="00811F85">
      <w:pPr>
        <w:pStyle w:val="ListParagraph"/>
        <w:numPr>
          <w:ilvl w:val="0"/>
          <w:numId w:val="35"/>
        </w:numPr>
        <w:spacing w:after="0"/>
        <w:jc w:val="both"/>
        <w:rPr>
          <w:rFonts w:ascii="Montserrat" w:hAnsi="Montserrat"/>
          <w:snapToGrid w:val="0"/>
          <w:sz w:val="22"/>
          <w:szCs w:val="22"/>
        </w:rPr>
      </w:pPr>
      <w:r w:rsidRPr="00911D75">
        <w:rPr>
          <w:rFonts w:ascii="Montserrat" w:hAnsi="Montserrat"/>
          <w:snapToGrid w:val="0"/>
          <w:sz w:val="22"/>
          <w:szCs w:val="22"/>
        </w:rPr>
        <w:t xml:space="preserve">Să nu utilizez ajutorul de stat și/sau de minimis acordat pentru a finanța activități sau domenii exceptate de </w:t>
      </w:r>
      <w:r w:rsidRPr="00911D75">
        <w:rPr>
          <w:rFonts w:ascii="Montserrat" w:hAnsi="Montserrat"/>
          <w:i/>
          <w:iCs/>
          <w:snapToGrid w:val="0"/>
          <w:sz w:val="22"/>
          <w:szCs w:val="22"/>
        </w:rPr>
        <w:t xml:space="preserve">Schema </w:t>
      </w:r>
      <w:r w:rsidR="00DE22C3" w:rsidRPr="00911D75">
        <w:rPr>
          <w:rFonts w:ascii="Montserrat" w:hAnsi="Montserrat"/>
          <w:i/>
          <w:iCs/>
          <w:snapToGrid w:val="0"/>
          <w:sz w:val="22"/>
          <w:szCs w:val="22"/>
        </w:rPr>
        <w:t>de ajutor de stat și de minimis pentru</w:t>
      </w:r>
      <w:r w:rsidR="00FB6FB2" w:rsidRPr="00911D75">
        <w:rPr>
          <w:rFonts w:ascii="Arial" w:hAnsi="Arial" w:cs="Arial"/>
          <w:b/>
          <w:bCs/>
          <w:noProof/>
          <w:sz w:val="24"/>
          <w:lang w:val="pt-BR"/>
        </w:rPr>
        <w:t xml:space="preserve"> </w:t>
      </w:r>
      <w:r w:rsidR="00FB6FB2" w:rsidRPr="00911D75">
        <w:rPr>
          <w:rFonts w:ascii="Montserrat" w:hAnsi="Montserrat"/>
          <w:i/>
          <w:iCs/>
          <w:snapToGrid w:val="0"/>
          <w:sz w:val="22"/>
          <w:szCs w:val="22"/>
        </w:rPr>
        <w:t xml:space="preserve">creșterea durabilă a IMM-urilor </w:t>
      </w:r>
      <w:r w:rsidRPr="00911D75">
        <w:rPr>
          <w:rFonts w:ascii="Montserrat" w:hAnsi="Montserrat"/>
          <w:snapToGrid w:val="0"/>
          <w:sz w:val="22"/>
          <w:szCs w:val="22"/>
        </w:rPr>
        <w:t xml:space="preserve">aprobată prin Dispoziția Directorului General </w:t>
      </w:r>
      <w:r w:rsidR="002D4B02" w:rsidRPr="00911D75">
        <w:rPr>
          <w:rFonts w:ascii="Montserrat" w:eastAsia="Montserrat" w:hAnsi="Montserrat" w:cs="Montserrat"/>
          <w:sz w:val="22"/>
          <w:szCs w:val="22"/>
        </w:rPr>
        <w:t>ADR</w:t>
      </w:r>
      <w:r w:rsidR="002D4B02" w:rsidRPr="00911D75">
        <w:rPr>
          <w:rFonts w:ascii="Montserrat" w:hAnsi="Montserrat"/>
          <w:snapToGrid w:val="0"/>
          <w:sz w:val="22"/>
          <w:szCs w:val="22"/>
        </w:rPr>
        <w:t xml:space="preserve"> </w:t>
      </w:r>
      <w:r w:rsidRPr="00911D75">
        <w:rPr>
          <w:rFonts w:ascii="Montserrat" w:hAnsi="Montserrat"/>
          <w:snapToGrid w:val="0"/>
          <w:sz w:val="22"/>
          <w:szCs w:val="22"/>
        </w:rPr>
        <w:t xml:space="preserve">Nord-Est </w:t>
      </w:r>
      <w:bookmarkStart w:id="0" w:name="_Hlk146877704"/>
      <w:r w:rsidRPr="00911D75">
        <w:rPr>
          <w:rFonts w:ascii="Montserrat" w:hAnsi="Montserrat"/>
          <w:snapToGrid w:val="0"/>
          <w:sz w:val="22"/>
          <w:szCs w:val="22"/>
        </w:rPr>
        <w:t xml:space="preserve">nr.  </w:t>
      </w:r>
      <w:r w:rsidR="002D4B02" w:rsidRPr="00911D75">
        <w:rPr>
          <w:rFonts w:ascii="Montserrat" w:hAnsi="Montserrat"/>
          <w:snapToGrid w:val="0"/>
          <w:sz w:val="22"/>
          <w:szCs w:val="22"/>
        </w:rPr>
        <w:t>346</w:t>
      </w:r>
      <w:r w:rsidR="009E427F" w:rsidRPr="00911D75">
        <w:rPr>
          <w:rFonts w:ascii="Montserrat" w:hAnsi="Montserrat"/>
          <w:snapToGrid w:val="0"/>
          <w:sz w:val="22"/>
          <w:szCs w:val="22"/>
        </w:rPr>
        <w:t>/</w:t>
      </w:r>
      <w:r w:rsidR="002D4B02" w:rsidRPr="00911D75">
        <w:rPr>
          <w:rFonts w:ascii="Montserrat" w:hAnsi="Montserrat"/>
          <w:snapToGrid w:val="0"/>
          <w:sz w:val="22"/>
          <w:szCs w:val="22"/>
        </w:rPr>
        <w:t>04.11.202</w:t>
      </w:r>
      <w:r w:rsidR="009E427F" w:rsidRPr="00911D75">
        <w:rPr>
          <w:rFonts w:ascii="Montserrat" w:hAnsi="Montserrat"/>
          <w:snapToGrid w:val="0"/>
          <w:sz w:val="22"/>
          <w:szCs w:val="22"/>
        </w:rPr>
        <w:t>4</w:t>
      </w:r>
      <w:r w:rsidR="002D4B02" w:rsidRPr="00911D75">
        <w:rPr>
          <w:rFonts w:ascii="Montserrat" w:hAnsi="Montserrat"/>
          <w:snapToGrid w:val="0"/>
          <w:sz w:val="22"/>
          <w:szCs w:val="22"/>
        </w:rPr>
        <w:t>, modificată și completată prin Dispoziția Directorului General ADR Nord-Est nr. 44/12.02.2025</w:t>
      </w:r>
      <w:r w:rsidR="00B45455" w:rsidRPr="00911D75">
        <w:rPr>
          <w:rFonts w:ascii="Montserrat" w:hAnsi="Montserrat"/>
          <w:snapToGrid w:val="0"/>
          <w:sz w:val="22"/>
          <w:szCs w:val="22"/>
        </w:rPr>
        <w:t>;</w:t>
      </w:r>
      <w:r w:rsidRPr="00911D75">
        <w:rPr>
          <w:rFonts w:ascii="Montserrat" w:hAnsi="Montserrat"/>
          <w:snapToGrid w:val="0"/>
          <w:sz w:val="22"/>
          <w:szCs w:val="22"/>
        </w:rPr>
        <w:t xml:space="preserve"> </w:t>
      </w:r>
      <w:bookmarkEnd w:id="0"/>
    </w:p>
    <w:p w14:paraId="5D9D4896" w14:textId="2E88C8BA" w:rsidR="00506B20" w:rsidRPr="00911D75" w:rsidRDefault="00506B20" w:rsidP="0071113D">
      <w:pPr>
        <w:pStyle w:val="ListParagraph"/>
        <w:widowControl w:val="0"/>
        <w:numPr>
          <w:ilvl w:val="0"/>
          <w:numId w:val="32"/>
        </w:numPr>
        <w:autoSpaceDE w:val="0"/>
        <w:autoSpaceDN w:val="0"/>
        <w:spacing w:before="0" w:after="0"/>
        <w:jc w:val="both"/>
        <w:rPr>
          <w:rFonts w:ascii="Montserrat" w:hAnsi="Montserrat"/>
          <w:snapToGrid w:val="0"/>
          <w:sz w:val="22"/>
          <w:szCs w:val="22"/>
        </w:rPr>
      </w:pPr>
      <w:r w:rsidRPr="00911D75">
        <w:rPr>
          <w:rFonts w:ascii="Montserrat" w:hAnsi="Montserrat"/>
          <w:snapToGrid w:val="0"/>
          <w:sz w:val="22"/>
          <w:szCs w:val="22"/>
        </w:rPr>
        <w:t>Să nu efectuez o relocare către unitatea în care urmează să aibă loc investiția inițială pentru care solicită ajutorul pentru o perioadă de până la doi ani după finalizarea investiției inițiale pentru care solicită ajutorul, la nivel de ”grup”;</w:t>
      </w:r>
    </w:p>
    <w:p w14:paraId="40CF138E" w14:textId="0A68AA13" w:rsidR="00F82F6E" w:rsidRPr="001222AE" w:rsidRDefault="00506B20" w:rsidP="0071113D">
      <w:pPr>
        <w:pStyle w:val="ListParagraph"/>
        <w:widowControl w:val="0"/>
        <w:numPr>
          <w:ilvl w:val="0"/>
          <w:numId w:val="32"/>
        </w:numPr>
        <w:autoSpaceDE w:val="0"/>
        <w:autoSpaceDN w:val="0"/>
        <w:spacing w:before="0" w:after="0"/>
        <w:jc w:val="both"/>
        <w:rPr>
          <w:rFonts w:ascii="Montserrat" w:hAnsi="Montserrat"/>
          <w:snapToGrid w:val="0"/>
          <w:sz w:val="22"/>
          <w:szCs w:val="22"/>
        </w:rPr>
      </w:pPr>
      <w:r w:rsidRPr="00911D75">
        <w:rPr>
          <w:rFonts w:ascii="Montserrat" w:hAnsi="Montserrat"/>
          <w:snapToGrid w:val="0"/>
          <w:sz w:val="22"/>
          <w:szCs w:val="22"/>
        </w:rPr>
        <w:t xml:space="preserve">Să prezint, în perioada de valabilitate a contractului de finanțare, documentele contabile care atestă </w:t>
      </w:r>
      <w:r w:rsidR="002D4B02" w:rsidRPr="00911D75">
        <w:rPr>
          <w:rFonts w:ascii="Montserrat" w:hAnsi="Montserrat"/>
          <w:snapToGrid w:val="0"/>
          <w:sz w:val="22"/>
          <w:szCs w:val="22"/>
        </w:rPr>
        <w:t xml:space="preserve">ținerea </w:t>
      </w:r>
      <w:r w:rsidRPr="00911D75">
        <w:rPr>
          <w:rFonts w:ascii="Montserrat" w:hAnsi="Montserrat"/>
          <w:snapToGrid w:val="0"/>
          <w:sz w:val="22"/>
          <w:szCs w:val="22"/>
        </w:rPr>
        <w:t>de evidențe contabile separate, alocarea costurilor și veniturilor într-un mod adecvat</w:t>
      </w:r>
      <w:r w:rsidR="00F82F6E" w:rsidRPr="00911D75">
        <w:rPr>
          <w:rFonts w:ascii="Montserrat" w:hAnsi="Montserrat"/>
          <w:snapToGrid w:val="0"/>
          <w:sz w:val="22"/>
          <w:szCs w:val="22"/>
        </w:rPr>
        <w:t xml:space="preserve"> </w:t>
      </w:r>
      <w:r w:rsidR="002D4B02" w:rsidRPr="00911D75">
        <w:rPr>
          <w:rFonts w:ascii="Montserrat" w:hAnsi="Montserrat"/>
          <w:snapToGrid w:val="0"/>
          <w:sz w:val="22"/>
          <w:szCs w:val="22"/>
        </w:rPr>
        <w:t xml:space="preserve">și </w:t>
      </w:r>
      <w:r w:rsidR="00F82F6E" w:rsidRPr="00911D75">
        <w:rPr>
          <w:rFonts w:ascii="Montserrat" w:hAnsi="Montserrat"/>
          <w:snapToGrid w:val="0"/>
          <w:sz w:val="22"/>
          <w:szCs w:val="22"/>
        </w:rPr>
        <w:t xml:space="preserve">garantarea faptului că </w:t>
      </w:r>
      <w:r w:rsidR="002D4B02" w:rsidRPr="00911D75">
        <w:rPr>
          <w:rFonts w:ascii="Montserrat" w:hAnsi="Montserrat"/>
          <w:snapToGrid w:val="0"/>
          <w:sz w:val="22"/>
          <w:szCs w:val="22"/>
        </w:rPr>
        <w:t xml:space="preserve">finanțarea publică nu favorizează alte </w:t>
      </w:r>
      <w:r w:rsidR="001222AE" w:rsidRPr="00911D75">
        <w:rPr>
          <w:rFonts w:ascii="Montserrat" w:hAnsi="Montserrat"/>
          <w:snapToGrid w:val="0"/>
          <w:sz w:val="22"/>
          <w:szCs w:val="22"/>
        </w:rPr>
        <w:t>activităţi</w:t>
      </w:r>
      <w:r w:rsidR="002D4B02" w:rsidRPr="00911D75">
        <w:rPr>
          <w:rFonts w:ascii="Montserrat" w:hAnsi="Montserrat"/>
          <w:snapToGrid w:val="0"/>
          <w:sz w:val="22"/>
          <w:szCs w:val="22"/>
        </w:rPr>
        <w:t xml:space="preserve">, </w:t>
      </w:r>
      <w:r w:rsidR="001222AE" w:rsidRPr="00911D75">
        <w:rPr>
          <w:rFonts w:ascii="Montserrat" w:hAnsi="Montserrat"/>
          <w:snapToGrid w:val="0"/>
          <w:sz w:val="22"/>
          <w:szCs w:val="22"/>
        </w:rPr>
        <w:t xml:space="preserve">desfășurate în </w:t>
      </w:r>
      <w:r w:rsidR="008C62A5" w:rsidRPr="00911D75">
        <w:rPr>
          <w:rFonts w:ascii="Montserrat" w:hAnsi="Montserrat"/>
          <w:snapToGrid w:val="0"/>
          <w:sz w:val="22"/>
          <w:szCs w:val="22"/>
        </w:rPr>
        <w:t xml:space="preserve">domeniile sau </w:t>
      </w:r>
      <w:r w:rsidR="001222AE" w:rsidRPr="00911D75">
        <w:rPr>
          <w:rFonts w:ascii="Montserrat" w:hAnsi="Montserrat"/>
          <w:snapToGrid w:val="0"/>
          <w:sz w:val="22"/>
          <w:szCs w:val="22"/>
        </w:rPr>
        <w:t>sectoarele excluse/neeligibile</w:t>
      </w:r>
      <w:r w:rsidR="00F82F6E" w:rsidRPr="001222AE">
        <w:rPr>
          <w:rFonts w:ascii="Montserrat" w:hAnsi="Montserrat"/>
          <w:snapToGrid w:val="0"/>
          <w:sz w:val="22"/>
          <w:szCs w:val="22"/>
        </w:rPr>
        <w:t xml:space="preserve">, dacă solicitantul </w:t>
      </w:r>
      <w:r w:rsidR="00B45455">
        <w:rPr>
          <w:rFonts w:ascii="Montserrat" w:hAnsi="Montserrat"/>
          <w:snapToGrid w:val="0"/>
          <w:sz w:val="22"/>
          <w:szCs w:val="22"/>
        </w:rPr>
        <w:t xml:space="preserve">își </w:t>
      </w:r>
      <w:r w:rsidR="00F82F6E" w:rsidRPr="001222AE">
        <w:rPr>
          <w:rFonts w:ascii="Montserrat" w:hAnsi="Montserrat"/>
          <w:snapToGrid w:val="0"/>
          <w:sz w:val="22"/>
          <w:szCs w:val="22"/>
        </w:rPr>
        <w:t xml:space="preserve">desfășoară </w:t>
      </w:r>
      <w:r w:rsidR="00B45455">
        <w:rPr>
          <w:rFonts w:ascii="Montserrat" w:hAnsi="Montserrat"/>
          <w:snapToGrid w:val="0"/>
          <w:sz w:val="22"/>
          <w:szCs w:val="22"/>
        </w:rPr>
        <w:t xml:space="preserve">activitatea </w:t>
      </w:r>
      <w:r w:rsidR="00F82F6E" w:rsidRPr="001222AE">
        <w:rPr>
          <w:rFonts w:ascii="Montserrat" w:hAnsi="Montserrat"/>
          <w:snapToGrid w:val="0"/>
          <w:sz w:val="22"/>
          <w:szCs w:val="22"/>
        </w:rPr>
        <w:t xml:space="preserve">atât </w:t>
      </w:r>
      <w:r w:rsidR="00B45455">
        <w:rPr>
          <w:rFonts w:ascii="Montserrat" w:hAnsi="Montserrat"/>
          <w:snapToGrid w:val="0"/>
          <w:sz w:val="22"/>
          <w:szCs w:val="22"/>
        </w:rPr>
        <w:t xml:space="preserve">domenii de activitate eligibile, cât și domenii de activitate neeligibile sau </w:t>
      </w:r>
      <w:r w:rsidR="001222AE">
        <w:rPr>
          <w:rFonts w:ascii="Montserrat" w:hAnsi="Montserrat"/>
          <w:snapToGrid w:val="0"/>
          <w:sz w:val="22"/>
          <w:szCs w:val="22"/>
        </w:rPr>
        <w:t xml:space="preserve">în </w:t>
      </w:r>
      <w:r w:rsidR="001222AE" w:rsidRPr="001222AE">
        <w:rPr>
          <w:rFonts w:ascii="Montserrat" w:hAnsi="Montserrat"/>
          <w:snapToGrid w:val="0"/>
          <w:sz w:val="22"/>
          <w:szCs w:val="22"/>
        </w:rPr>
        <w:t>sectoare</w:t>
      </w:r>
      <w:r w:rsidR="00B45455">
        <w:rPr>
          <w:rFonts w:ascii="Montserrat" w:hAnsi="Montserrat"/>
          <w:snapToGrid w:val="0"/>
          <w:sz w:val="22"/>
          <w:szCs w:val="22"/>
        </w:rPr>
        <w:t xml:space="preserve"> excluse din aria de aplicare a Regulamentului (UE) nr. 2023/2831, a Regulamentului (UE) nr. 651/2014 și/sau a schemei de ajutor anterior menționate</w:t>
      </w:r>
      <w:r w:rsidR="0071113D" w:rsidRPr="001222AE">
        <w:rPr>
          <w:rFonts w:ascii="Montserrat" w:hAnsi="Montserrat"/>
          <w:snapToGrid w:val="0"/>
          <w:sz w:val="22"/>
          <w:szCs w:val="22"/>
        </w:rPr>
        <w:t>.</w:t>
      </w:r>
    </w:p>
    <w:p w14:paraId="3BC71E8D" w14:textId="77777777" w:rsidR="00416317" w:rsidRPr="0071113D" w:rsidRDefault="00416317" w:rsidP="0071113D">
      <w:pPr>
        <w:spacing w:before="0" w:after="0"/>
        <w:jc w:val="both"/>
        <w:rPr>
          <w:rFonts w:ascii="Montserrat" w:hAnsi="Montserrat"/>
          <w:sz w:val="22"/>
          <w:szCs w:val="22"/>
        </w:rPr>
      </w:pPr>
    </w:p>
    <w:tbl>
      <w:tblPr>
        <w:tblW w:w="0" w:type="auto"/>
        <w:tblLook w:val="0000" w:firstRow="0" w:lastRow="0" w:firstColumn="0" w:lastColumn="0" w:noHBand="0" w:noVBand="0"/>
      </w:tblPr>
      <w:tblGrid>
        <w:gridCol w:w="4428"/>
        <w:gridCol w:w="4662"/>
      </w:tblGrid>
      <w:tr w:rsidR="00416317" w:rsidRPr="0071113D" w14:paraId="174B76B5" w14:textId="77777777" w:rsidTr="0000199A">
        <w:trPr>
          <w:trHeight w:val="360"/>
        </w:trPr>
        <w:tc>
          <w:tcPr>
            <w:tcW w:w="4428" w:type="dxa"/>
          </w:tcPr>
          <w:p w14:paraId="647D4BD3" w14:textId="77777777" w:rsidR="00416317" w:rsidRPr="0071113D" w:rsidRDefault="00416317" w:rsidP="0071113D">
            <w:pPr>
              <w:spacing w:before="0"/>
              <w:jc w:val="both"/>
              <w:rPr>
                <w:rFonts w:ascii="Montserrat" w:hAnsi="Montserrat"/>
                <w:sz w:val="22"/>
                <w:szCs w:val="22"/>
              </w:rPr>
            </w:pPr>
            <w:r w:rsidRPr="0071113D">
              <w:rPr>
                <w:rFonts w:ascii="Montserrat" w:hAnsi="Montserrat"/>
                <w:sz w:val="22"/>
                <w:szCs w:val="22"/>
              </w:rPr>
              <w:t>Data:</w:t>
            </w:r>
          </w:p>
        </w:tc>
        <w:tc>
          <w:tcPr>
            <w:tcW w:w="4662" w:type="dxa"/>
          </w:tcPr>
          <w:p w14:paraId="35D2D71D" w14:textId="77777777" w:rsidR="00416317" w:rsidRPr="0071113D" w:rsidRDefault="00416317" w:rsidP="0071113D">
            <w:pPr>
              <w:spacing w:before="0"/>
              <w:jc w:val="both"/>
              <w:rPr>
                <w:rFonts w:ascii="Montserrat" w:hAnsi="Montserrat"/>
                <w:sz w:val="22"/>
                <w:szCs w:val="22"/>
              </w:rPr>
            </w:pPr>
            <w:r w:rsidRPr="0071113D">
              <w:rPr>
                <w:rFonts w:ascii="Montserrat" w:hAnsi="Montserrat"/>
                <w:sz w:val="22"/>
                <w:szCs w:val="22"/>
              </w:rPr>
              <w:t>Semnătura:</w:t>
            </w:r>
          </w:p>
          <w:p w14:paraId="749337DE" w14:textId="77777777" w:rsidR="00416317" w:rsidRPr="0071113D" w:rsidRDefault="00416317" w:rsidP="0071113D">
            <w:pPr>
              <w:pStyle w:val="instruct"/>
              <w:jc w:val="both"/>
              <w:rPr>
                <w:rFonts w:ascii="Montserrat" w:hAnsi="Montserrat"/>
                <w:sz w:val="22"/>
                <w:szCs w:val="22"/>
              </w:rPr>
            </w:pPr>
            <w:r w:rsidRPr="0071113D">
              <w:rPr>
                <w:rFonts w:ascii="Montserrat" w:hAnsi="Montserrat"/>
                <w:sz w:val="22"/>
                <w:szCs w:val="22"/>
              </w:rPr>
              <w:t>Nume, prenume</w:t>
            </w:r>
          </w:p>
          <w:p w14:paraId="4ED332AA" w14:textId="30A5E37B" w:rsidR="00416317" w:rsidRPr="0071113D" w:rsidRDefault="00416317" w:rsidP="0071113D">
            <w:pPr>
              <w:pStyle w:val="instruct"/>
              <w:jc w:val="both"/>
              <w:rPr>
                <w:rFonts w:ascii="Montserrat" w:hAnsi="Montserrat"/>
                <w:sz w:val="22"/>
                <w:szCs w:val="22"/>
              </w:rPr>
            </w:pPr>
            <w:r w:rsidRPr="0071113D">
              <w:rPr>
                <w:rFonts w:ascii="Montserrat" w:hAnsi="Montserrat"/>
                <w:sz w:val="22"/>
                <w:szCs w:val="22"/>
              </w:rPr>
              <w:t>Semnătura reprezentantului legal</w:t>
            </w:r>
          </w:p>
        </w:tc>
      </w:tr>
    </w:tbl>
    <w:p w14:paraId="54D1C021" w14:textId="77777777" w:rsidR="00BE4B20" w:rsidRDefault="00BE4B20">
      <w:pPr>
        <w:spacing w:before="0" w:after="160" w:line="259" w:lineRule="auto"/>
        <w:rPr>
          <w:rFonts w:ascii="Montserrat" w:hAnsi="Montserrat"/>
          <w:b/>
          <w:color w:val="0070C0"/>
          <w:sz w:val="22"/>
          <w:szCs w:val="22"/>
        </w:rPr>
      </w:pPr>
      <w:r>
        <w:rPr>
          <w:rFonts w:ascii="Montserrat" w:hAnsi="Montserrat"/>
          <w:b/>
          <w:color w:val="0070C0"/>
          <w:sz w:val="22"/>
          <w:szCs w:val="22"/>
        </w:rPr>
        <w:br w:type="page"/>
      </w:r>
    </w:p>
    <w:p w14:paraId="6C351252" w14:textId="43ACBCBF" w:rsidR="00506B20" w:rsidRPr="0071113D" w:rsidRDefault="00506B20" w:rsidP="0071113D">
      <w:pPr>
        <w:spacing w:before="0"/>
        <w:jc w:val="both"/>
        <w:rPr>
          <w:rFonts w:ascii="Montserrat" w:hAnsi="Montserrat"/>
          <w:b/>
          <w:color w:val="0070C0"/>
          <w:sz w:val="22"/>
          <w:szCs w:val="22"/>
        </w:rPr>
      </w:pPr>
      <w:r w:rsidRPr="0071113D">
        <w:rPr>
          <w:rFonts w:ascii="Montserrat" w:hAnsi="Montserrat"/>
          <w:b/>
          <w:color w:val="0070C0"/>
          <w:sz w:val="22"/>
          <w:szCs w:val="22"/>
        </w:rPr>
        <w:lastRenderedPageBreak/>
        <w:t>Instrucțiuni de completare:</w:t>
      </w:r>
    </w:p>
    <w:p w14:paraId="4B0CBA5E" w14:textId="144FD146" w:rsidR="00506B20" w:rsidRPr="0071113D" w:rsidRDefault="00506B20" w:rsidP="0071113D">
      <w:pPr>
        <w:pStyle w:val="ListParagraph"/>
        <w:numPr>
          <w:ilvl w:val="0"/>
          <w:numId w:val="33"/>
        </w:numPr>
        <w:spacing w:before="0" w:after="0"/>
        <w:jc w:val="both"/>
        <w:rPr>
          <w:rFonts w:ascii="Montserrat" w:hAnsi="Montserrat"/>
          <w:sz w:val="22"/>
          <w:szCs w:val="22"/>
        </w:rPr>
      </w:pPr>
      <w:r w:rsidRPr="0071113D">
        <w:rPr>
          <w:rFonts w:ascii="Montserrat" w:hAnsi="Montserrat"/>
          <w:sz w:val="22"/>
          <w:szCs w:val="22"/>
        </w:rPr>
        <w:t xml:space="preserve">Identificați întreprinderea unică, respectiv grupul de întreprinderi legate din care face parte solicitantul, în conformitate cu prevederile Regulamentului </w:t>
      </w:r>
      <w:r w:rsidR="00911D75">
        <w:rPr>
          <w:rFonts w:ascii="Montserrat" w:hAnsi="Montserrat"/>
          <w:sz w:val="22"/>
          <w:szCs w:val="22"/>
        </w:rPr>
        <w:t xml:space="preserve">(UE) </w:t>
      </w:r>
      <w:r w:rsidRPr="0071113D">
        <w:rPr>
          <w:rFonts w:ascii="Montserrat" w:hAnsi="Montserrat"/>
          <w:sz w:val="22"/>
          <w:szCs w:val="22"/>
        </w:rPr>
        <w:t>nr. 2023</w:t>
      </w:r>
      <w:r w:rsidR="00911D75">
        <w:rPr>
          <w:rFonts w:ascii="Montserrat" w:hAnsi="Montserrat"/>
          <w:sz w:val="22"/>
          <w:szCs w:val="22"/>
        </w:rPr>
        <w:t>/2831</w:t>
      </w:r>
      <w:r w:rsidRPr="0071113D">
        <w:rPr>
          <w:rFonts w:ascii="Montserrat" w:hAnsi="Montserrat"/>
          <w:sz w:val="22"/>
          <w:szCs w:val="22"/>
        </w:rPr>
        <w:t xml:space="preserve"> (aceste întreprinderi vor fi menționate la secțiunea </w:t>
      </w:r>
      <w:r w:rsidR="00FA61BC">
        <w:rPr>
          <w:rFonts w:ascii="Montserrat" w:hAnsi="Montserrat"/>
          <w:sz w:val="22"/>
          <w:szCs w:val="22"/>
        </w:rPr>
        <w:t>B</w:t>
      </w:r>
      <w:r w:rsidRPr="0071113D">
        <w:rPr>
          <w:rFonts w:ascii="Montserrat" w:hAnsi="Montserrat"/>
          <w:sz w:val="22"/>
          <w:szCs w:val="22"/>
        </w:rPr>
        <w:t xml:space="preserve"> din </w:t>
      </w:r>
      <w:r w:rsidR="00911D75">
        <w:rPr>
          <w:rFonts w:ascii="Montserrat" w:hAnsi="Montserrat"/>
          <w:sz w:val="22"/>
          <w:szCs w:val="22"/>
        </w:rPr>
        <w:t>D</w:t>
      </w:r>
      <w:r w:rsidRPr="0071113D">
        <w:rPr>
          <w:rFonts w:ascii="Montserrat" w:hAnsi="Montserrat"/>
          <w:sz w:val="22"/>
          <w:szCs w:val="22"/>
        </w:rPr>
        <w:t>eclarație). A se vedea</w:t>
      </w:r>
      <w:r w:rsidR="00F82F6E" w:rsidRPr="0071113D">
        <w:rPr>
          <w:rFonts w:ascii="Montserrat" w:hAnsi="Montserrat"/>
          <w:sz w:val="22"/>
          <w:szCs w:val="22"/>
        </w:rPr>
        <w:t xml:space="preserve"> Anexa Reguli privind ajutorul de stat și de minimis la </w:t>
      </w:r>
      <w:r w:rsidRPr="0071113D">
        <w:rPr>
          <w:rFonts w:ascii="Montserrat" w:hAnsi="Montserrat"/>
          <w:sz w:val="22"/>
          <w:szCs w:val="22"/>
        </w:rPr>
        <w:t>Ghidul solicitantului, pentru detalii privind identificarea corectă a întreprinderii unice.</w:t>
      </w:r>
    </w:p>
    <w:p w14:paraId="42567540" w14:textId="778A08B3" w:rsidR="00506B20" w:rsidRPr="0071113D" w:rsidRDefault="00506B20" w:rsidP="0071113D">
      <w:pPr>
        <w:pStyle w:val="ListParagraph"/>
        <w:numPr>
          <w:ilvl w:val="0"/>
          <w:numId w:val="33"/>
        </w:numPr>
        <w:spacing w:before="0" w:after="0"/>
        <w:contextualSpacing/>
        <w:jc w:val="both"/>
        <w:rPr>
          <w:rFonts w:ascii="Montserrat" w:hAnsi="Montserrat"/>
          <w:sz w:val="22"/>
          <w:szCs w:val="22"/>
        </w:rPr>
      </w:pPr>
      <w:r w:rsidRPr="0071113D">
        <w:rPr>
          <w:rFonts w:ascii="Montserrat" w:hAnsi="Montserrat"/>
          <w:sz w:val="22"/>
          <w:szCs w:val="22"/>
        </w:rPr>
        <w:t xml:space="preserve">Stabiliți dacă oricare din entitățile componente ale întreprinderii unice (inclusiv solicitantul) a beneficiat de ajutoare în </w:t>
      </w:r>
      <w:r w:rsidR="00911D75">
        <w:rPr>
          <w:rFonts w:ascii="Montserrat" w:hAnsi="Montserrat"/>
          <w:sz w:val="22"/>
          <w:szCs w:val="22"/>
        </w:rPr>
        <w:t xml:space="preserve">nicio </w:t>
      </w:r>
      <w:r w:rsidR="00853A30">
        <w:rPr>
          <w:rFonts w:ascii="Montserrat" w:hAnsi="Montserrat"/>
          <w:sz w:val="22"/>
          <w:szCs w:val="22"/>
        </w:rPr>
        <w:t xml:space="preserve">perioadă de </w:t>
      </w:r>
      <w:r w:rsidRPr="0071113D">
        <w:rPr>
          <w:rFonts w:ascii="Montserrat" w:hAnsi="Montserrat"/>
          <w:sz w:val="22"/>
          <w:szCs w:val="22"/>
        </w:rPr>
        <w:t>trei ani</w:t>
      </w:r>
      <w:r w:rsidR="00911D75">
        <w:rPr>
          <w:rFonts w:ascii="Montserrat" w:hAnsi="Montserrat"/>
          <w:sz w:val="22"/>
          <w:szCs w:val="22"/>
        </w:rPr>
        <w:t>,</w:t>
      </w:r>
      <w:r w:rsidRPr="0071113D">
        <w:rPr>
          <w:rFonts w:ascii="Montserrat" w:hAnsi="Montserrat"/>
          <w:sz w:val="22"/>
          <w:szCs w:val="22"/>
        </w:rPr>
        <w:t xml:space="preserve"> </w:t>
      </w:r>
      <w:r w:rsidR="00853A30" w:rsidRPr="00853A30">
        <w:rPr>
          <w:rFonts w:ascii="Montserrat" w:hAnsi="Montserrat"/>
          <w:sz w:val="22"/>
          <w:szCs w:val="22"/>
        </w:rPr>
        <w:t xml:space="preserve">calculată pe bază continuă, până la depunerea cererii de </w:t>
      </w:r>
      <w:proofErr w:type="spellStart"/>
      <w:r w:rsidR="00853A30" w:rsidRPr="00853A30">
        <w:rPr>
          <w:rFonts w:ascii="Montserrat" w:hAnsi="Montserrat"/>
          <w:sz w:val="22"/>
          <w:szCs w:val="22"/>
        </w:rPr>
        <w:t>finanţare</w:t>
      </w:r>
      <w:proofErr w:type="spellEnd"/>
    </w:p>
    <w:p w14:paraId="09DCEE92" w14:textId="77777777" w:rsidR="00506B20" w:rsidRPr="0071113D" w:rsidRDefault="00506B20" w:rsidP="0071113D">
      <w:pPr>
        <w:pStyle w:val="ListParagraph"/>
        <w:numPr>
          <w:ilvl w:val="0"/>
          <w:numId w:val="33"/>
        </w:numPr>
        <w:spacing w:before="0" w:after="0"/>
        <w:contextualSpacing/>
        <w:jc w:val="both"/>
        <w:rPr>
          <w:rFonts w:ascii="Montserrat" w:hAnsi="Montserrat"/>
          <w:sz w:val="22"/>
          <w:szCs w:val="22"/>
        </w:rPr>
      </w:pPr>
      <w:r w:rsidRPr="0071113D">
        <w:rPr>
          <w:rFonts w:ascii="Montserrat" w:hAnsi="Montserrat"/>
          <w:sz w:val="22"/>
          <w:szCs w:val="22"/>
        </w:rPr>
        <w:t>Bifați căsuța corespunzătoare situației aplicabile.</w:t>
      </w:r>
    </w:p>
    <w:p w14:paraId="579294D0" w14:textId="73A88362" w:rsidR="00106D7D" w:rsidRPr="0071113D" w:rsidRDefault="00506B20" w:rsidP="0071113D">
      <w:pPr>
        <w:pStyle w:val="ListParagraph"/>
        <w:numPr>
          <w:ilvl w:val="0"/>
          <w:numId w:val="33"/>
        </w:numPr>
        <w:spacing w:before="0" w:after="0"/>
        <w:contextualSpacing/>
        <w:jc w:val="both"/>
        <w:rPr>
          <w:rFonts w:ascii="Montserrat" w:hAnsi="Montserrat"/>
          <w:sz w:val="22"/>
          <w:szCs w:val="22"/>
        </w:rPr>
      </w:pPr>
      <w:r w:rsidRPr="0071113D">
        <w:rPr>
          <w:rFonts w:ascii="Montserrat" w:hAnsi="Montserrat"/>
          <w:sz w:val="22"/>
          <w:szCs w:val="22"/>
        </w:rPr>
        <w:t>Enumerați toate ajutoarele de stat și ajutoarele de minimis primite</w:t>
      </w:r>
      <w:r w:rsidR="00106D7D" w:rsidRPr="0071113D">
        <w:rPr>
          <w:rFonts w:ascii="Montserrat" w:hAnsi="Montserrat"/>
          <w:sz w:val="22"/>
          <w:szCs w:val="22"/>
        </w:rPr>
        <w:t>, din surse naționale sau europene,</w:t>
      </w:r>
      <w:r w:rsidRPr="0071113D">
        <w:rPr>
          <w:rFonts w:ascii="Montserrat" w:hAnsi="Montserrat"/>
          <w:sz w:val="22"/>
          <w:szCs w:val="22"/>
        </w:rPr>
        <w:t xml:space="preserve"> de solicitant și de întreprinderile cu care întreprinderea solicitantă formează o întreprindere unică.</w:t>
      </w:r>
      <w:r w:rsidR="00106D7D" w:rsidRPr="0071113D">
        <w:rPr>
          <w:rFonts w:ascii="Montserrat" w:hAnsi="Montserrat"/>
          <w:sz w:val="22"/>
          <w:szCs w:val="22"/>
        </w:rPr>
        <w:t xml:space="preserve"> </w:t>
      </w:r>
    </w:p>
    <w:p w14:paraId="531F22D3" w14:textId="355B456E" w:rsidR="00853A30" w:rsidRPr="00853A30" w:rsidRDefault="00853A30" w:rsidP="00853A30">
      <w:pPr>
        <w:pStyle w:val="ListParagraph"/>
        <w:numPr>
          <w:ilvl w:val="0"/>
          <w:numId w:val="33"/>
        </w:numPr>
        <w:spacing w:before="0" w:after="0"/>
        <w:contextualSpacing/>
        <w:jc w:val="both"/>
        <w:rPr>
          <w:rFonts w:ascii="Montserrat" w:hAnsi="Montserrat"/>
          <w:sz w:val="22"/>
          <w:szCs w:val="22"/>
        </w:rPr>
      </w:pPr>
      <w:r w:rsidRPr="00853A30">
        <w:rPr>
          <w:rFonts w:ascii="Montserrat" w:hAnsi="Montserrat"/>
          <w:sz w:val="22"/>
          <w:szCs w:val="22"/>
        </w:rPr>
        <w:t>Enumerați alte ajutoare de stat/de minimis în legătură cu aceleași costuri eligibile ca cele finanțabile prin Schema de ajutor de stat și de minimis pentru</w:t>
      </w:r>
      <w:r w:rsidR="00FB6FB2">
        <w:rPr>
          <w:rFonts w:ascii="Montserrat" w:hAnsi="Montserrat"/>
          <w:sz w:val="22"/>
          <w:szCs w:val="22"/>
        </w:rPr>
        <w:t xml:space="preserve"> creșterea durabilă a IMM-urilor </w:t>
      </w:r>
      <w:r w:rsidRPr="00853A30">
        <w:rPr>
          <w:rFonts w:ascii="Montserrat" w:hAnsi="Montserrat"/>
          <w:sz w:val="22"/>
          <w:szCs w:val="22"/>
        </w:rPr>
        <w:t xml:space="preserve">aprobată prin Dispoziția Directorului General </w:t>
      </w:r>
      <w:r w:rsidR="00911D75">
        <w:rPr>
          <w:rFonts w:ascii="Montserrat" w:hAnsi="Montserrat"/>
          <w:sz w:val="22"/>
          <w:szCs w:val="22"/>
        </w:rPr>
        <w:t xml:space="preserve">ADR </w:t>
      </w:r>
      <w:r w:rsidRPr="00853A30">
        <w:rPr>
          <w:rFonts w:ascii="Montserrat" w:hAnsi="Montserrat"/>
          <w:sz w:val="22"/>
          <w:szCs w:val="22"/>
        </w:rPr>
        <w:t>Nord-Est nr.</w:t>
      </w:r>
      <w:r w:rsidR="00911D75">
        <w:rPr>
          <w:rFonts w:ascii="Montserrat" w:hAnsi="Montserrat"/>
          <w:sz w:val="22"/>
          <w:szCs w:val="22"/>
        </w:rPr>
        <w:t xml:space="preserve"> </w:t>
      </w:r>
      <w:r w:rsidR="00911D75" w:rsidRPr="00911D75">
        <w:rPr>
          <w:rFonts w:ascii="Montserrat" w:hAnsi="Montserrat"/>
          <w:snapToGrid w:val="0"/>
          <w:sz w:val="22"/>
          <w:szCs w:val="22"/>
        </w:rPr>
        <w:t>346/04.11.2024, modificată și completată prin Dispoziția Directorului General ADR Nord-Est nr. 44/12.02.2025</w:t>
      </w:r>
      <w:r w:rsidRPr="00853A30">
        <w:rPr>
          <w:rFonts w:ascii="Montserrat" w:hAnsi="Montserrat"/>
          <w:sz w:val="22"/>
          <w:szCs w:val="22"/>
        </w:rPr>
        <w:t xml:space="preserve">; informațiile vor fi actualizate </w:t>
      </w:r>
      <w:r w:rsidR="00911D75">
        <w:rPr>
          <w:rFonts w:ascii="Montserrat" w:hAnsi="Montserrat"/>
          <w:sz w:val="22"/>
          <w:szCs w:val="22"/>
        </w:rPr>
        <w:t xml:space="preserve">la data </w:t>
      </w:r>
      <w:r w:rsidRPr="00853A30">
        <w:rPr>
          <w:rFonts w:ascii="Montserrat" w:hAnsi="Montserrat"/>
          <w:sz w:val="22"/>
          <w:szCs w:val="22"/>
        </w:rPr>
        <w:t>încheier</w:t>
      </w:r>
      <w:r w:rsidR="00911D75">
        <w:rPr>
          <w:rFonts w:ascii="Montserrat" w:hAnsi="Montserrat"/>
          <w:sz w:val="22"/>
          <w:szCs w:val="22"/>
        </w:rPr>
        <w:t xml:space="preserve">ii </w:t>
      </w:r>
      <w:r w:rsidRPr="00853A30">
        <w:rPr>
          <w:rFonts w:ascii="Montserrat" w:hAnsi="Montserrat"/>
          <w:sz w:val="22"/>
          <w:szCs w:val="22"/>
        </w:rPr>
        <w:t xml:space="preserve">actului de acordare a ajutorului.           </w:t>
      </w:r>
    </w:p>
    <w:p w14:paraId="06452B13" w14:textId="23643D5B" w:rsidR="00506B20" w:rsidRPr="0071113D" w:rsidRDefault="00506B20" w:rsidP="00853A30">
      <w:pPr>
        <w:pStyle w:val="ListParagraph"/>
        <w:spacing w:before="0" w:after="0"/>
        <w:contextualSpacing/>
        <w:jc w:val="both"/>
        <w:rPr>
          <w:rFonts w:ascii="Montserrat" w:hAnsi="Montserrat"/>
          <w:sz w:val="22"/>
          <w:szCs w:val="22"/>
        </w:rPr>
      </w:pPr>
      <w:r w:rsidRPr="0071113D">
        <w:rPr>
          <w:rFonts w:ascii="Montserrat" w:hAnsi="Montserrat"/>
          <w:sz w:val="22"/>
          <w:szCs w:val="22"/>
        </w:rPr>
        <w:t xml:space="preserve">Un ajutor se consideră primit/acordat la data la care întreprinderea a obținut dreptul legal de a beneficia de ajutorul respectiv. Astfel, ”Data acordării ajutorului” din tabel se va completa cu data intrării în vigoare a contractului de finanțare, ori data emiterii unui acord de principiu, după caz, aferent acelui ajutor. Nu contează dacă ajutorul respectiv a fost sau nu rambursat efectiv (dacă s-au efectuat sau nu plăți în cadrul respectivului proiect). </w:t>
      </w:r>
    </w:p>
    <w:p w14:paraId="269234AC" w14:textId="77777777" w:rsidR="00506B20" w:rsidRPr="0071113D" w:rsidRDefault="00506B20" w:rsidP="0071113D">
      <w:pPr>
        <w:pStyle w:val="ListParagraph"/>
        <w:numPr>
          <w:ilvl w:val="0"/>
          <w:numId w:val="33"/>
        </w:numPr>
        <w:spacing w:before="0" w:after="0"/>
        <w:contextualSpacing/>
        <w:jc w:val="both"/>
        <w:rPr>
          <w:rFonts w:ascii="Montserrat" w:hAnsi="Montserrat"/>
          <w:sz w:val="22"/>
          <w:szCs w:val="22"/>
        </w:rPr>
      </w:pPr>
      <w:r w:rsidRPr="0071113D">
        <w:rPr>
          <w:rFonts w:ascii="Montserrat" w:hAnsi="Montserrat"/>
          <w:sz w:val="22"/>
          <w:szCs w:val="22"/>
        </w:rPr>
        <w:t xml:space="preserve">Enumerați toate ajutoarele, indiferent de sursă, formă (vezi mai jos), obiectivul sau scopul pentru care au fost acordate, </w:t>
      </w:r>
    </w:p>
    <w:p w14:paraId="51FB69DF" w14:textId="26C9631E" w:rsidR="00506B20" w:rsidRPr="0071113D" w:rsidRDefault="00506B20" w:rsidP="0071113D">
      <w:pPr>
        <w:pStyle w:val="ListParagraph"/>
        <w:numPr>
          <w:ilvl w:val="0"/>
          <w:numId w:val="33"/>
        </w:numPr>
        <w:spacing w:before="0" w:after="0"/>
        <w:contextualSpacing/>
        <w:jc w:val="both"/>
        <w:rPr>
          <w:rFonts w:ascii="Montserrat" w:hAnsi="Montserrat"/>
          <w:sz w:val="22"/>
          <w:szCs w:val="22"/>
        </w:rPr>
      </w:pPr>
      <w:r w:rsidRPr="0071113D">
        <w:rPr>
          <w:rFonts w:ascii="Montserrat" w:hAnsi="Montserrat"/>
          <w:sz w:val="22"/>
          <w:szCs w:val="22"/>
        </w:rPr>
        <w:t xml:space="preserve">”Valoarea ajutorului” se va completa cu valoarea, echivalentă în </w:t>
      </w:r>
      <w:r w:rsidR="00CC0BF7">
        <w:rPr>
          <w:rFonts w:ascii="Montserrat" w:hAnsi="Montserrat"/>
          <w:sz w:val="22"/>
          <w:szCs w:val="22"/>
        </w:rPr>
        <w:t>EUR</w:t>
      </w:r>
      <w:r w:rsidRPr="0071113D">
        <w:rPr>
          <w:rFonts w:ascii="Montserrat" w:hAnsi="Montserrat"/>
          <w:sz w:val="22"/>
          <w:szCs w:val="22"/>
        </w:rPr>
        <w:t>, a fiecărui ajutor primit, conform actului în baza căruia acesta a fost acordat. Se va completa cu valoarea integrală a ajutorului, indiferent dacă acesta a fost total sau parțial rambursat. Dacă actul (</w:t>
      </w:r>
      <w:r w:rsidR="00CC0BF7">
        <w:rPr>
          <w:rFonts w:ascii="Montserrat" w:hAnsi="Montserrat"/>
          <w:sz w:val="22"/>
          <w:szCs w:val="22"/>
        </w:rPr>
        <w:t xml:space="preserve">de exemplu </w:t>
      </w:r>
      <w:r w:rsidRPr="0071113D">
        <w:rPr>
          <w:rFonts w:ascii="Montserrat" w:hAnsi="Montserrat"/>
          <w:sz w:val="22"/>
          <w:szCs w:val="22"/>
        </w:rPr>
        <w:t>contractul de finanțare) în baza căruia s-a acordat ajutorul a fost amendat prin modificarea valorii ajutorului, atunci se va completa și lua în calcul valoarea actualizată a ajutorului acordat.</w:t>
      </w:r>
    </w:p>
    <w:p w14:paraId="3519837A" w14:textId="513F6F0A" w:rsidR="00506B20" w:rsidRPr="0071113D" w:rsidRDefault="00506B20" w:rsidP="0071113D">
      <w:pPr>
        <w:pStyle w:val="ListParagraph"/>
        <w:spacing w:before="0" w:after="0"/>
        <w:jc w:val="both"/>
        <w:rPr>
          <w:rFonts w:ascii="Montserrat" w:hAnsi="Montserrat"/>
          <w:sz w:val="22"/>
          <w:szCs w:val="22"/>
        </w:rPr>
      </w:pPr>
      <w:r w:rsidRPr="0071113D">
        <w:rPr>
          <w:rFonts w:ascii="Montserrat" w:hAnsi="Montserrat"/>
          <w:sz w:val="22"/>
          <w:szCs w:val="22"/>
        </w:rPr>
        <w:t xml:space="preserve">Dacă valoarea în </w:t>
      </w:r>
      <w:r w:rsidR="00CC0BF7">
        <w:rPr>
          <w:rFonts w:ascii="Montserrat" w:hAnsi="Montserrat"/>
          <w:sz w:val="22"/>
          <w:szCs w:val="22"/>
        </w:rPr>
        <w:t xml:space="preserve">EUR </w:t>
      </w:r>
      <w:r w:rsidRPr="0071113D">
        <w:rPr>
          <w:rFonts w:ascii="Montserrat" w:hAnsi="Montserrat"/>
          <w:sz w:val="22"/>
          <w:szCs w:val="22"/>
        </w:rPr>
        <w:t>a ajutorului ori modalitatea de determinare a acesteia sunt specificate în actul de acordare (</w:t>
      </w:r>
      <w:r w:rsidR="00CC0BF7">
        <w:rPr>
          <w:rFonts w:ascii="Montserrat" w:hAnsi="Montserrat"/>
          <w:sz w:val="22"/>
          <w:szCs w:val="22"/>
        </w:rPr>
        <w:t xml:space="preserve">de exemplu </w:t>
      </w:r>
      <w:r w:rsidRPr="0071113D">
        <w:rPr>
          <w:rFonts w:ascii="Montserrat" w:hAnsi="Montserrat"/>
          <w:sz w:val="22"/>
          <w:szCs w:val="22"/>
        </w:rPr>
        <w:t xml:space="preserve">contract de finanțare, acord de principiu), atunci această valoare va fi menționată în tabel. În caz contrar, pentru determinarea valorii în </w:t>
      </w:r>
      <w:r w:rsidR="00CC0BF7">
        <w:rPr>
          <w:rFonts w:ascii="Montserrat" w:hAnsi="Montserrat"/>
          <w:sz w:val="22"/>
          <w:szCs w:val="22"/>
        </w:rPr>
        <w:t xml:space="preserve">EUR </w:t>
      </w:r>
      <w:r w:rsidRPr="0071113D">
        <w:rPr>
          <w:rFonts w:ascii="Montserrat" w:hAnsi="Montserrat"/>
          <w:sz w:val="22"/>
          <w:szCs w:val="22"/>
        </w:rPr>
        <w:t xml:space="preserve">a ajutorului primit, se va utiliza rata de schimb </w:t>
      </w:r>
      <w:proofErr w:type="spellStart"/>
      <w:r w:rsidRPr="0071113D">
        <w:rPr>
          <w:rFonts w:ascii="Montserrat" w:hAnsi="Montserrat"/>
          <w:sz w:val="22"/>
          <w:szCs w:val="22"/>
        </w:rPr>
        <w:t>InforEuro</w:t>
      </w:r>
      <w:proofErr w:type="spellEnd"/>
      <w:r w:rsidRPr="0071113D">
        <w:rPr>
          <w:rFonts w:ascii="Montserrat" w:hAnsi="Montserrat"/>
          <w:sz w:val="22"/>
          <w:szCs w:val="22"/>
        </w:rPr>
        <w:t xml:space="preserve"> valabilă în luna acordării ajutorului (</w:t>
      </w:r>
      <w:r w:rsidR="00CC0BF7">
        <w:rPr>
          <w:rFonts w:ascii="Montserrat" w:hAnsi="Montserrat"/>
          <w:sz w:val="22"/>
          <w:szCs w:val="22"/>
        </w:rPr>
        <w:t xml:space="preserve">de exemplu </w:t>
      </w:r>
      <w:r w:rsidRPr="0071113D">
        <w:rPr>
          <w:rFonts w:ascii="Montserrat" w:hAnsi="Montserrat"/>
          <w:sz w:val="22"/>
          <w:szCs w:val="22"/>
        </w:rPr>
        <w:t>luna emiterii/semnării actului de acordare a ajutorului).</w:t>
      </w:r>
    </w:p>
    <w:p w14:paraId="2ED5B5A4" w14:textId="4B04929D" w:rsidR="00506B20" w:rsidRPr="0071113D" w:rsidRDefault="00506B20" w:rsidP="0071113D">
      <w:pPr>
        <w:pStyle w:val="ListParagraph"/>
        <w:numPr>
          <w:ilvl w:val="0"/>
          <w:numId w:val="33"/>
        </w:numPr>
        <w:spacing w:before="0" w:after="0"/>
        <w:contextualSpacing/>
        <w:jc w:val="both"/>
        <w:rPr>
          <w:rFonts w:ascii="Montserrat" w:hAnsi="Montserrat"/>
          <w:sz w:val="22"/>
          <w:szCs w:val="22"/>
        </w:rPr>
      </w:pPr>
      <w:r w:rsidRPr="0071113D">
        <w:rPr>
          <w:rFonts w:ascii="Montserrat" w:hAnsi="Montserrat"/>
          <w:sz w:val="22"/>
          <w:szCs w:val="22"/>
        </w:rPr>
        <w:t>”Furnizorul ajutorului” reprezintă entitatea care a acordat ajutorul, respectiv instituția care a emis actul de acordare a ajutorului. În cazul ajutoarelor de stat/ de minimis aco</w:t>
      </w:r>
      <w:r w:rsidR="00987D81">
        <w:rPr>
          <w:rFonts w:ascii="Montserrat" w:hAnsi="Montserrat"/>
          <w:sz w:val="22"/>
          <w:szCs w:val="22"/>
        </w:rPr>
        <w:t>r</w:t>
      </w:r>
      <w:r w:rsidRPr="0071113D">
        <w:rPr>
          <w:rFonts w:ascii="Montserrat" w:hAnsi="Montserrat"/>
          <w:sz w:val="22"/>
          <w:szCs w:val="22"/>
        </w:rPr>
        <w:t xml:space="preserve">date în cadrul Programului Regional Nord-Est 2021-2027, furnizorul ajutorului este Agenția pentru Dezvoltare Regională Nord-Est. </w:t>
      </w:r>
    </w:p>
    <w:p w14:paraId="57A611A5" w14:textId="77777777" w:rsidR="00506B20" w:rsidRPr="0071113D" w:rsidRDefault="00506B20" w:rsidP="0071113D">
      <w:pPr>
        <w:pStyle w:val="ListParagraph"/>
        <w:numPr>
          <w:ilvl w:val="0"/>
          <w:numId w:val="33"/>
        </w:numPr>
        <w:spacing w:before="0" w:after="0"/>
        <w:contextualSpacing/>
        <w:jc w:val="both"/>
        <w:rPr>
          <w:rFonts w:ascii="Montserrat" w:hAnsi="Montserrat"/>
          <w:sz w:val="22"/>
          <w:szCs w:val="22"/>
        </w:rPr>
      </w:pPr>
      <w:r w:rsidRPr="0071113D">
        <w:rPr>
          <w:rFonts w:ascii="Montserrat" w:hAnsi="Montserrat"/>
          <w:sz w:val="22"/>
          <w:szCs w:val="22"/>
        </w:rPr>
        <w:t>”Forma ajutorului, costuri finanțate” – menționați următoarele:</w:t>
      </w:r>
    </w:p>
    <w:p w14:paraId="18FFC235" w14:textId="21A10A94" w:rsidR="00506B20" w:rsidRPr="00AA45DE" w:rsidRDefault="00506B20" w:rsidP="00674D17">
      <w:pPr>
        <w:pStyle w:val="ListParagraph"/>
        <w:numPr>
          <w:ilvl w:val="1"/>
          <w:numId w:val="33"/>
        </w:numPr>
        <w:spacing w:before="0" w:after="0"/>
        <w:contextualSpacing/>
        <w:jc w:val="both"/>
        <w:rPr>
          <w:rFonts w:ascii="Montserrat" w:hAnsi="Montserrat"/>
          <w:sz w:val="22"/>
          <w:szCs w:val="22"/>
        </w:rPr>
      </w:pPr>
      <w:r w:rsidRPr="00AA45DE">
        <w:rPr>
          <w:rFonts w:ascii="Montserrat" w:hAnsi="Montserrat"/>
          <w:sz w:val="22"/>
          <w:szCs w:val="22"/>
        </w:rPr>
        <w:t>Forma sub care a fost acordat ajutorul și tipul acestuia (</w:t>
      </w:r>
      <w:r w:rsidR="0071113D" w:rsidRPr="00AA45DE">
        <w:rPr>
          <w:rFonts w:ascii="Montserrat" w:hAnsi="Montserrat"/>
          <w:sz w:val="22"/>
          <w:szCs w:val="22"/>
        </w:rPr>
        <w:t>de exemplu:</w:t>
      </w:r>
      <w:r w:rsidR="005D035B" w:rsidRPr="00AA45DE">
        <w:rPr>
          <w:rFonts w:ascii="Montserrat" w:hAnsi="Montserrat"/>
          <w:sz w:val="22"/>
          <w:szCs w:val="22"/>
        </w:rPr>
        <w:t xml:space="preserve"> </w:t>
      </w:r>
      <w:r w:rsidRPr="00AA45DE">
        <w:rPr>
          <w:rFonts w:ascii="Montserrat" w:hAnsi="Montserrat"/>
          <w:sz w:val="22"/>
          <w:szCs w:val="22"/>
        </w:rPr>
        <w:t>ajutor de stat regional</w:t>
      </w:r>
      <w:r w:rsidR="00CC0BF7" w:rsidRPr="00AA45DE">
        <w:rPr>
          <w:rFonts w:ascii="Montserrat" w:hAnsi="Montserrat"/>
          <w:sz w:val="22"/>
          <w:szCs w:val="22"/>
        </w:rPr>
        <w:t xml:space="preserve"> pentru investiții</w:t>
      </w:r>
      <w:r w:rsidR="005D035B" w:rsidRPr="00AA45DE">
        <w:rPr>
          <w:rFonts w:ascii="Montserrat" w:hAnsi="Montserrat"/>
          <w:sz w:val="22"/>
          <w:szCs w:val="22"/>
        </w:rPr>
        <w:t>, ajutor de minimis,</w:t>
      </w:r>
      <w:r w:rsidRPr="00AA45DE">
        <w:rPr>
          <w:rFonts w:ascii="Montserrat" w:hAnsi="Montserrat"/>
          <w:sz w:val="22"/>
          <w:szCs w:val="22"/>
        </w:rPr>
        <w:t xml:space="preserve">). Ajutoarele de stat/ de minimis pot fi acordate sub formă de: </w:t>
      </w:r>
      <w:r w:rsidR="00E24E84" w:rsidRPr="00AA45DE">
        <w:rPr>
          <w:rFonts w:ascii="Montserrat" w:hAnsi="Montserrat"/>
          <w:sz w:val="22"/>
          <w:szCs w:val="22"/>
        </w:rPr>
        <w:t xml:space="preserve">grant, investiții de capital sau </w:t>
      </w:r>
      <w:proofErr w:type="spellStart"/>
      <w:r w:rsidR="00E24E84" w:rsidRPr="00AA45DE">
        <w:rPr>
          <w:rFonts w:ascii="Montserrat" w:hAnsi="Montserrat"/>
          <w:sz w:val="22"/>
          <w:szCs w:val="22"/>
        </w:rPr>
        <w:t>cvasicapital</w:t>
      </w:r>
      <w:proofErr w:type="spellEnd"/>
      <w:r w:rsidR="00E24E84" w:rsidRPr="00AA45DE">
        <w:rPr>
          <w:rFonts w:ascii="Montserrat" w:hAnsi="Montserrat"/>
          <w:sz w:val="22"/>
          <w:szCs w:val="22"/>
        </w:rPr>
        <w:t xml:space="preserve">, </w:t>
      </w:r>
      <w:r w:rsidR="0020735A" w:rsidRPr="00AA45DE">
        <w:rPr>
          <w:rFonts w:ascii="Montserrat" w:hAnsi="Montserrat"/>
          <w:sz w:val="22"/>
          <w:szCs w:val="22"/>
        </w:rPr>
        <w:t xml:space="preserve">împrumuturi, </w:t>
      </w:r>
      <w:r w:rsidR="00E24E84" w:rsidRPr="00AA45DE">
        <w:rPr>
          <w:rFonts w:ascii="Montserrat" w:hAnsi="Montserrat"/>
          <w:sz w:val="22"/>
          <w:szCs w:val="22"/>
        </w:rPr>
        <w:t xml:space="preserve">garanții, </w:t>
      </w:r>
      <w:r w:rsidR="00AA45DE" w:rsidRPr="00AA45DE">
        <w:rPr>
          <w:rFonts w:ascii="Montserrat" w:hAnsi="Montserrat"/>
          <w:sz w:val="22"/>
          <w:szCs w:val="22"/>
          <w:lang w:val="en-GB"/>
        </w:rPr>
        <w:t xml:space="preserve">sau o </w:t>
      </w:r>
      <w:proofErr w:type="spellStart"/>
      <w:r w:rsidR="00AA45DE" w:rsidRPr="00AA45DE">
        <w:rPr>
          <w:rFonts w:ascii="Montserrat" w:hAnsi="Montserrat"/>
          <w:sz w:val="22"/>
          <w:szCs w:val="22"/>
          <w:lang w:val="en-GB"/>
        </w:rPr>
        <w:t>combinaţie</w:t>
      </w:r>
      <w:proofErr w:type="spellEnd"/>
      <w:r w:rsidR="00AA45DE" w:rsidRPr="00AA45DE">
        <w:rPr>
          <w:rFonts w:ascii="Montserrat" w:hAnsi="Montserrat"/>
          <w:sz w:val="22"/>
          <w:szCs w:val="22"/>
          <w:lang w:val="en-GB"/>
        </w:rPr>
        <w:t xml:space="preserve"> a acestora</w:t>
      </w:r>
      <w:r w:rsidR="00E24E84" w:rsidRPr="00AA45DE">
        <w:rPr>
          <w:rFonts w:ascii="Montserrat" w:hAnsi="Montserrat"/>
          <w:sz w:val="22"/>
          <w:szCs w:val="22"/>
        </w:rPr>
        <w:t>, împrumuturi cu dobândă subvenționată, avansuri nerambursabile,</w:t>
      </w:r>
      <w:r w:rsidR="0020735A" w:rsidRPr="00AA45DE">
        <w:rPr>
          <w:rFonts w:ascii="Montserrat" w:hAnsi="Montserrat"/>
          <w:sz w:val="22"/>
          <w:szCs w:val="22"/>
        </w:rPr>
        <w:t xml:space="preserve"> facilități fiscale, subvenții, </w:t>
      </w:r>
      <w:r w:rsidR="00E24E84" w:rsidRPr="00AA45DE">
        <w:rPr>
          <w:rFonts w:ascii="Montserrat" w:hAnsi="Montserrat"/>
          <w:sz w:val="22"/>
          <w:szCs w:val="22"/>
        </w:rPr>
        <w:t xml:space="preserve"> </w:t>
      </w:r>
      <w:r w:rsidRPr="00AA45DE">
        <w:rPr>
          <w:rFonts w:ascii="Montserrat" w:hAnsi="Montserrat"/>
          <w:sz w:val="22"/>
          <w:szCs w:val="22"/>
        </w:rPr>
        <w:t>etc.</w:t>
      </w:r>
    </w:p>
    <w:p w14:paraId="26CA27DF" w14:textId="77777777" w:rsidR="00506B20" w:rsidRPr="0071113D" w:rsidRDefault="00506B20" w:rsidP="0071113D">
      <w:pPr>
        <w:pStyle w:val="ListParagraph"/>
        <w:numPr>
          <w:ilvl w:val="1"/>
          <w:numId w:val="33"/>
        </w:numPr>
        <w:spacing w:before="0" w:after="0"/>
        <w:contextualSpacing/>
        <w:jc w:val="both"/>
        <w:rPr>
          <w:rFonts w:ascii="Montserrat" w:hAnsi="Montserrat"/>
          <w:sz w:val="22"/>
          <w:szCs w:val="22"/>
        </w:rPr>
      </w:pPr>
      <w:r w:rsidRPr="0071113D">
        <w:rPr>
          <w:rFonts w:ascii="Montserrat" w:hAnsi="Montserrat"/>
          <w:sz w:val="22"/>
          <w:szCs w:val="22"/>
        </w:rPr>
        <w:lastRenderedPageBreak/>
        <w:t>Costurile sprijinite de ajutorul primit, succint. Spre exemplu: achiziționare utilaj tehnologic, construire atelier producție, servicii de consultanță, servicii de instruire.</w:t>
      </w:r>
    </w:p>
    <w:p w14:paraId="0E44B823" w14:textId="28F952B3" w:rsidR="00853A30" w:rsidRPr="00911D75" w:rsidRDefault="00506B20" w:rsidP="00853A30">
      <w:pPr>
        <w:pStyle w:val="ListParagraph"/>
        <w:numPr>
          <w:ilvl w:val="0"/>
          <w:numId w:val="28"/>
        </w:numPr>
        <w:spacing w:before="0" w:after="0"/>
        <w:contextualSpacing/>
        <w:jc w:val="both"/>
        <w:rPr>
          <w:rFonts w:ascii="Montserrat" w:hAnsi="Montserrat"/>
          <w:sz w:val="22"/>
          <w:szCs w:val="22"/>
        </w:rPr>
      </w:pPr>
      <w:r w:rsidRPr="0071113D">
        <w:rPr>
          <w:rFonts w:ascii="Montserrat" w:hAnsi="Montserrat"/>
          <w:sz w:val="22"/>
          <w:szCs w:val="22"/>
        </w:rPr>
        <w:t xml:space="preserve">Dacă investiția propusă în cererea de finanțare include și cheltuieli finanțabile prin ajutor de minimis, reverificați încadrarea componentei de minimis din finanțarea solicitată, în plafonul de minimis aplicabil, ținând cont de valoarea ajutoarelor de minimis acordate </w:t>
      </w:r>
      <w:r w:rsidRPr="00911D75">
        <w:rPr>
          <w:rFonts w:ascii="Montserrat" w:hAnsi="Montserrat"/>
          <w:sz w:val="22"/>
          <w:szCs w:val="22"/>
        </w:rPr>
        <w:t xml:space="preserve">întreprinderii unice în </w:t>
      </w:r>
      <w:r w:rsidR="00853A30" w:rsidRPr="00911D75">
        <w:rPr>
          <w:rFonts w:ascii="Montserrat" w:hAnsi="Montserrat"/>
          <w:sz w:val="22"/>
          <w:szCs w:val="22"/>
        </w:rPr>
        <w:t>orice perioadă de trei ani</w:t>
      </w:r>
      <w:r w:rsidR="00911D75" w:rsidRPr="00911D75">
        <w:rPr>
          <w:rFonts w:ascii="Montserrat" w:hAnsi="Montserrat"/>
          <w:sz w:val="22"/>
          <w:szCs w:val="22"/>
        </w:rPr>
        <w:t>,</w:t>
      </w:r>
      <w:r w:rsidR="00853A30" w:rsidRPr="00911D75">
        <w:rPr>
          <w:rFonts w:ascii="Montserrat" w:hAnsi="Montserrat"/>
          <w:sz w:val="22"/>
          <w:szCs w:val="22"/>
        </w:rPr>
        <w:t xml:space="preserve"> calculată pe bază continuă, până la depunerea cererii de </w:t>
      </w:r>
      <w:proofErr w:type="spellStart"/>
      <w:r w:rsidR="00853A30" w:rsidRPr="00911D75">
        <w:rPr>
          <w:rFonts w:ascii="Montserrat" w:hAnsi="Montserrat"/>
          <w:sz w:val="22"/>
          <w:szCs w:val="22"/>
        </w:rPr>
        <w:t>finanţare</w:t>
      </w:r>
      <w:proofErr w:type="spellEnd"/>
      <w:r w:rsidR="00853A30" w:rsidRPr="00911D75">
        <w:rPr>
          <w:rFonts w:ascii="Montserrat" w:hAnsi="Montserrat"/>
          <w:sz w:val="22"/>
          <w:szCs w:val="22"/>
        </w:rPr>
        <w:t xml:space="preserve">. </w:t>
      </w:r>
    </w:p>
    <w:p w14:paraId="254A335C" w14:textId="4EE3431C" w:rsidR="00506B20" w:rsidRPr="00911D75" w:rsidRDefault="00506B20" w:rsidP="006E59C0">
      <w:pPr>
        <w:pStyle w:val="ListParagraph"/>
        <w:numPr>
          <w:ilvl w:val="0"/>
          <w:numId w:val="33"/>
        </w:numPr>
        <w:autoSpaceDE w:val="0"/>
        <w:autoSpaceDN w:val="0"/>
        <w:adjustRightInd w:val="0"/>
        <w:spacing w:before="0" w:after="0"/>
        <w:contextualSpacing/>
        <w:jc w:val="both"/>
        <w:rPr>
          <w:rFonts w:ascii="Montserrat" w:hAnsi="Montserrat" w:cs="Arial"/>
          <w:sz w:val="22"/>
          <w:szCs w:val="22"/>
        </w:rPr>
      </w:pPr>
      <w:r w:rsidRPr="00911D75">
        <w:rPr>
          <w:rFonts w:ascii="Montserrat" w:hAnsi="Montserrat" w:cs="Arial"/>
          <w:sz w:val="22"/>
          <w:szCs w:val="22"/>
        </w:rPr>
        <w:t xml:space="preserve">În cazul în care, după aplicarea regulilor de cumul, valoarea finanțării nerambursabile finanțată prin ajutor de minimis solicitată prin cererea de finanțare depășește plafonul de minimis (300.000 EUR </w:t>
      </w:r>
      <w:r w:rsidR="00106D7D" w:rsidRPr="00911D75">
        <w:rPr>
          <w:rFonts w:ascii="Montserrat" w:hAnsi="Montserrat" w:cs="Arial"/>
          <w:sz w:val="22"/>
          <w:szCs w:val="22"/>
        </w:rPr>
        <w:t xml:space="preserve">pe durata a </w:t>
      </w:r>
      <w:r w:rsidRPr="00911D75">
        <w:rPr>
          <w:rFonts w:ascii="Montserrat" w:hAnsi="Montserrat" w:cs="Arial"/>
          <w:sz w:val="22"/>
          <w:szCs w:val="22"/>
        </w:rPr>
        <w:t>trei ani), întreprinderea poate opta, până la acordarea acestui ajutor, pentru reducerea finanțării solicitate sau pentru renunțarea, integrală sau parțială, la ajutoare anterioare deja primite pentru a nu depăși acest plafon, conform Deciziei CEJ în cauza C</w:t>
      </w:r>
      <w:r w:rsidRPr="00911D75">
        <w:rPr>
          <w:rFonts w:ascii="Montserrat" w:hAnsi="Montserrat" w:cs="Arial"/>
          <w:sz w:val="22"/>
          <w:szCs w:val="22"/>
        </w:rPr>
        <w:noBreakHyphen/>
        <w:t>608/19. Reducerea finanțării solicitate poate fi efectuată și în situația în care nu există un ajutor acordat anterior</w:t>
      </w:r>
      <w:r w:rsidR="00911D75" w:rsidRPr="00911D75">
        <w:rPr>
          <w:rFonts w:ascii="Montserrat" w:hAnsi="Montserrat" w:cs="Arial"/>
          <w:sz w:val="22"/>
          <w:szCs w:val="22"/>
        </w:rPr>
        <w:t>, în scopul încadrării în pragul finanțării, respectiv a plafonului de minimis</w:t>
      </w:r>
      <w:r w:rsidRPr="00911D75">
        <w:rPr>
          <w:rFonts w:ascii="Montserrat" w:hAnsi="Montserrat" w:cs="Arial"/>
          <w:sz w:val="22"/>
          <w:szCs w:val="22"/>
        </w:rPr>
        <w:t xml:space="preserve">. </w:t>
      </w:r>
      <w:bookmarkStart w:id="1" w:name="_Hlk139358504"/>
      <w:r w:rsidRPr="00911D75">
        <w:rPr>
          <w:rFonts w:ascii="Montserrat" w:hAnsi="Montserrat" w:cs="Arial"/>
          <w:sz w:val="22"/>
          <w:szCs w:val="22"/>
        </w:rPr>
        <w:t xml:space="preserve">Dacă </w:t>
      </w:r>
      <w:r w:rsidR="008B2512" w:rsidRPr="00911D75">
        <w:rPr>
          <w:rFonts w:ascii="Montserrat" w:hAnsi="Montserrat" w:cs="Arial"/>
          <w:sz w:val="22"/>
          <w:szCs w:val="22"/>
        </w:rPr>
        <w:t>solicitantul</w:t>
      </w:r>
      <w:r w:rsidR="00CC0BF7" w:rsidRPr="00911D75">
        <w:rPr>
          <w:rFonts w:ascii="Montserrat" w:hAnsi="Montserrat" w:cs="Arial"/>
          <w:sz w:val="22"/>
          <w:szCs w:val="22"/>
        </w:rPr>
        <w:t xml:space="preserve"> </w:t>
      </w:r>
      <w:r w:rsidRPr="00911D75">
        <w:rPr>
          <w:rFonts w:ascii="Montserrat" w:hAnsi="Montserrat" w:cs="Arial"/>
          <w:sz w:val="22"/>
          <w:szCs w:val="22"/>
        </w:rPr>
        <w:t>nu ajustează valoarea solicitată astfel încât să se încadreze sub pragul de minimis sau nu renunță, integral sau parțial, la ajutoare anterioare deja primite, pentru a nu depăși acest plafon, atunci nu va beneficia de ajutor de minimis.</w:t>
      </w:r>
    </w:p>
    <w:bookmarkEnd w:id="1"/>
    <w:p w14:paraId="2AA125FE" w14:textId="37A8AC91" w:rsidR="00506B20" w:rsidRPr="0071113D" w:rsidRDefault="00506B20" w:rsidP="0071113D">
      <w:pPr>
        <w:pStyle w:val="ListParagraph"/>
        <w:numPr>
          <w:ilvl w:val="0"/>
          <w:numId w:val="33"/>
        </w:numPr>
        <w:spacing w:before="0" w:after="0"/>
        <w:contextualSpacing/>
        <w:jc w:val="both"/>
        <w:rPr>
          <w:rFonts w:ascii="Montserrat" w:hAnsi="Montserrat"/>
          <w:sz w:val="22"/>
          <w:szCs w:val="22"/>
        </w:rPr>
      </w:pPr>
      <w:r w:rsidRPr="00911D75">
        <w:rPr>
          <w:rFonts w:ascii="Montserrat" w:hAnsi="Montserrat"/>
          <w:sz w:val="22"/>
          <w:szCs w:val="22"/>
        </w:rPr>
        <w:t>Pentru verificarea încadrării în plafonul de minimis, se vor cumula doar ajutoarele în regim de minimis. În situația în care caracterul</w:t>
      </w:r>
      <w:r w:rsidRPr="0071113D">
        <w:rPr>
          <w:rFonts w:ascii="Montserrat" w:hAnsi="Montserrat"/>
          <w:sz w:val="22"/>
          <w:szCs w:val="22"/>
        </w:rPr>
        <w:t xml:space="preserve"> de minimis al ajutorului primit nu este clar, ori acesta nu reiese din actul de acordare, </w:t>
      </w:r>
      <w:r w:rsidR="00106D7D" w:rsidRPr="0071113D">
        <w:rPr>
          <w:rFonts w:ascii="Montserrat" w:hAnsi="Montserrat"/>
          <w:sz w:val="22"/>
          <w:szCs w:val="22"/>
        </w:rPr>
        <w:t xml:space="preserve">solicitantul se va adresa </w:t>
      </w:r>
      <w:r w:rsidRPr="0071113D">
        <w:rPr>
          <w:rFonts w:ascii="Montserrat" w:hAnsi="Montserrat"/>
          <w:sz w:val="22"/>
          <w:szCs w:val="22"/>
        </w:rPr>
        <w:t xml:space="preserve">furnizorului </w:t>
      </w:r>
      <w:r w:rsidR="00106D7D" w:rsidRPr="0071113D">
        <w:rPr>
          <w:rFonts w:ascii="Montserrat" w:hAnsi="Montserrat"/>
          <w:sz w:val="22"/>
          <w:szCs w:val="22"/>
        </w:rPr>
        <w:t xml:space="preserve">de </w:t>
      </w:r>
      <w:r w:rsidRPr="0071113D">
        <w:rPr>
          <w:rFonts w:ascii="Montserrat" w:hAnsi="Montserrat"/>
          <w:sz w:val="22"/>
          <w:szCs w:val="22"/>
        </w:rPr>
        <w:t>ajutor, pentru clarificare.</w:t>
      </w:r>
    </w:p>
    <w:p w14:paraId="13E19EB7" w14:textId="70A00EEC" w:rsidR="00506B20" w:rsidRPr="0071113D" w:rsidRDefault="00506B20" w:rsidP="0071113D">
      <w:pPr>
        <w:pStyle w:val="ListParagraph"/>
        <w:numPr>
          <w:ilvl w:val="0"/>
          <w:numId w:val="33"/>
        </w:numPr>
        <w:spacing w:before="0" w:after="0"/>
        <w:contextualSpacing/>
        <w:jc w:val="both"/>
        <w:rPr>
          <w:rFonts w:ascii="Montserrat" w:hAnsi="Montserrat"/>
          <w:sz w:val="22"/>
          <w:szCs w:val="22"/>
        </w:rPr>
      </w:pPr>
      <w:r w:rsidRPr="0071113D">
        <w:rPr>
          <w:rFonts w:ascii="Montserrat" w:hAnsi="Montserrat"/>
          <w:sz w:val="22"/>
          <w:szCs w:val="22"/>
        </w:rPr>
        <w:t>Autoritatea de Management pentru Programul Regional Nord-Est 2021-2027 poate solicita transmiterea actelor (</w:t>
      </w:r>
      <w:r w:rsidR="003872A5">
        <w:rPr>
          <w:rFonts w:ascii="Montserrat" w:hAnsi="Montserrat"/>
          <w:sz w:val="22"/>
          <w:szCs w:val="22"/>
        </w:rPr>
        <w:t>de exemplu:</w:t>
      </w:r>
      <w:r w:rsidRPr="0071113D">
        <w:rPr>
          <w:rFonts w:ascii="Montserrat" w:hAnsi="Montserrat"/>
          <w:sz w:val="22"/>
          <w:szCs w:val="22"/>
        </w:rPr>
        <w:t xml:space="preserve"> contractel</w:t>
      </w:r>
      <w:r w:rsidR="003872A5">
        <w:rPr>
          <w:rFonts w:ascii="Montserrat" w:hAnsi="Montserrat"/>
          <w:sz w:val="22"/>
          <w:szCs w:val="22"/>
        </w:rPr>
        <w:t>e</w:t>
      </w:r>
      <w:r w:rsidRPr="0071113D">
        <w:rPr>
          <w:rFonts w:ascii="Montserrat" w:hAnsi="Montserrat"/>
          <w:sz w:val="22"/>
          <w:szCs w:val="22"/>
        </w:rPr>
        <w:t xml:space="preserve"> de finanțare) de acordare a ajutoarelor.</w:t>
      </w:r>
    </w:p>
    <w:p w14:paraId="2AE5F0DF" w14:textId="3C10D12A" w:rsidR="00B33FCB" w:rsidRPr="0071113D" w:rsidRDefault="00B33FCB" w:rsidP="0071113D">
      <w:pPr>
        <w:jc w:val="both"/>
        <w:rPr>
          <w:rFonts w:ascii="Montserrat" w:hAnsi="Montserrat"/>
          <w:sz w:val="22"/>
          <w:szCs w:val="22"/>
        </w:rPr>
      </w:pPr>
    </w:p>
    <w:sectPr w:rsidR="00B33FCB" w:rsidRPr="0071113D" w:rsidSect="0055668C">
      <w:footerReference w:type="default" r:id="rId8"/>
      <w:headerReference w:type="first" r:id="rId9"/>
      <w:footerReference w:type="first" r:id="rId10"/>
      <w:pgSz w:w="11906" w:h="16838"/>
      <w:pgMar w:top="1134" w:right="1016"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5DBC3" w14:textId="77777777" w:rsidR="00050CAF" w:rsidRDefault="00050CAF">
      <w:pPr>
        <w:spacing w:before="0" w:after="0"/>
      </w:pPr>
      <w:r>
        <w:separator/>
      </w:r>
    </w:p>
  </w:endnote>
  <w:endnote w:type="continuationSeparator" w:id="0">
    <w:p w14:paraId="7F405059" w14:textId="77777777" w:rsidR="00050CAF" w:rsidRDefault="00050C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949083"/>
      <w:docPartObj>
        <w:docPartGallery w:val="Page Numbers (Bottom of Page)"/>
        <w:docPartUnique/>
      </w:docPartObj>
    </w:sdtPr>
    <w:sdtEndPr>
      <w:rPr>
        <w:noProof/>
      </w:rPr>
    </w:sdtEndPr>
    <w:sdtContent>
      <w:p w14:paraId="083BCE79" w14:textId="77777777" w:rsidR="0071113D" w:rsidRDefault="0071113D" w:rsidP="0071113D">
        <w:pPr>
          <w:pStyle w:val="Footer"/>
        </w:pPr>
        <w:r>
          <w:fldChar w:fldCharType="begin"/>
        </w:r>
        <w:r>
          <w:instrText xml:space="preserve"> PAGE   \* MERGEFORMAT </w:instrText>
        </w:r>
        <w:r>
          <w:fldChar w:fldCharType="separate"/>
        </w:r>
        <w:r w:rsidR="00DF5C87">
          <w:rPr>
            <w:noProof/>
          </w:rPr>
          <w:t>4</w:t>
        </w:r>
        <w:r>
          <w:rPr>
            <w:noProof/>
          </w:rPr>
          <w:fldChar w:fldCharType="end"/>
        </w:r>
      </w:p>
    </w:sdtContent>
  </w:sdt>
  <w:p w14:paraId="796C9C85" w14:textId="77777777" w:rsidR="0071113D" w:rsidRDefault="0071113D" w:rsidP="0071113D">
    <w:pPr>
      <w:pStyle w:val="Footer"/>
      <w:jc w:val="right"/>
    </w:pPr>
    <w:r>
      <w:rPr>
        <w:noProof/>
        <w:lang w:val="en-US"/>
      </w:rPr>
      <w:drawing>
        <wp:inline distT="0" distB="0" distL="0" distR="0" wp14:anchorId="56BD8CBB" wp14:editId="40CCC9DC">
          <wp:extent cx="5760720" cy="244932"/>
          <wp:effectExtent l="0" t="0" r="0" b="3175"/>
          <wp:docPr id="1653811605" name="Picture 165381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DD-Foot.wmf"/>
                  <pic:cNvPicPr/>
                </pic:nvPicPr>
                <pic:blipFill>
                  <a:blip r:embed="rId1">
                    <a:extLst>
                      <a:ext uri="{28A0092B-C50C-407E-A947-70E740481C1C}">
                        <a14:useLocalDpi xmlns:a14="http://schemas.microsoft.com/office/drawing/2010/main" val="0"/>
                      </a:ext>
                    </a:extLst>
                  </a:blip>
                  <a:stretch>
                    <a:fillRect/>
                  </a:stretch>
                </pic:blipFill>
                <pic:spPr>
                  <a:xfrm>
                    <a:off x="0" y="0"/>
                    <a:ext cx="5760720" cy="244932"/>
                  </a:xfrm>
                  <a:prstGeom prst="rect">
                    <a:avLst/>
                  </a:prstGeom>
                </pic:spPr>
              </pic:pic>
            </a:graphicData>
          </a:graphic>
        </wp:inline>
      </w:drawing>
    </w:r>
  </w:p>
  <w:p w14:paraId="3F2652EE" w14:textId="5EE16711" w:rsidR="00BE7DB0" w:rsidRDefault="00BE7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50864"/>
      <w:docPartObj>
        <w:docPartGallery w:val="Page Numbers (Bottom of Page)"/>
        <w:docPartUnique/>
      </w:docPartObj>
    </w:sdtPr>
    <w:sdtEndPr>
      <w:rPr>
        <w:noProof/>
      </w:rPr>
    </w:sdtEndPr>
    <w:sdtContent>
      <w:p w14:paraId="74132600" w14:textId="77777777" w:rsidR="005F0B97" w:rsidRDefault="005F0B97" w:rsidP="005F0B97">
        <w:pPr>
          <w:pStyle w:val="Footer"/>
        </w:pPr>
        <w:r>
          <w:fldChar w:fldCharType="begin"/>
        </w:r>
        <w:r>
          <w:instrText xml:space="preserve"> PAGE   \* MERGEFORMAT </w:instrText>
        </w:r>
        <w:r>
          <w:fldChar w:fldCharType="separate"/>
        </w:r>
        <w:r w:rsidR="00BE4B20">
          <w:rPr>
            <w:noProof/>
          </w:rPr>
          <w:t>1</w:t>
        </w:r>
        <w:r>
          <w:rPr>
            <w:noProof/>
          </w:rPr>
          <w:fldChar w:fldCharType="end"/>
        </w:r>
      </w:p>
    </w:sdtContent>
  </w:sdt>
  <w:p w14:paraId="02F6306C" w14:textId="14BC0518" w:rsidR="00BE7DB0" w:rsidRDefault="005F0B97" w:rsidP="005F0B97">
    <w:pPr>
      <w:pStyle w:val="Footer"/>
      <w:jc w:val="right"/>
    </w:pPr>
    <w:r>
      <w:rPr>
        <w:noProof/>
        <w:lang w:val="en-US"/>
      </w:rPr>
      <w:drawing>
        <wp:inline distT="0" distB="0" distL="0" distR="0" wp14:anchorId="7B0A280C" wp14:editId="4FAF577C">
          <wp:extent cx="5760720" cy="244932"/>
          <wp:effectExtent l="0" t="0" r="0" b="3175"/>
          <wp:docPr id="495191865" name="Picture 49519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DD-Foot.wmf"/>
                  <pic:cNvPicPr/>
                </pic:nvPicPr>
                <pic:blipFill>
                  <a:blip r:embed="rId1">
                    <a:extLst>
                      <a:ext uri="{28A0092B-C50C-407E-A947-70E740481C1C}">
                        <a14:useLocalDpi xmlns:a14="http://schemas.microsoft.com/office/drawing/2010/main" val="0"/>
                      </a:ext>
                    </a:extLst>
                  </a:blip>
                  <a:stretch>
                    <a:fillRect/>
                  </a:stretch>
                </pic:blipFill>
                <pic:spPr>
                  <a:xfrm>
                    <a:off x="0" y="0"/>
                    <a:ext cx="5760720" cy="2449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DBE22" w14:textId="77777777" w:rsidR="00050CAF" w:rsidRDefault="00050CAF">
      <w:pPr>
        <w:spacing w:before="0" w:after="0"/>
      </w:pPr>
      <w:r>
        <w:separator/>
      </w:r>
    </w:p>
  </w:footnote>
  <w:footnote w:type="continuationSeparator" w:id="0">
    <w:p w14:paraId="70DCD7C5" w14:textId="77777777" w:rsidR="00050CAF" w:rsidRDefault="00050C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1AA67" w14:textId="385F1404" w:rsidR="00BE7DB0" w:rsidRDefault="00EB6F02" w:rsidP="00E97AD8">
    <w:pPr>
      <w:pStyle w:val="Header"/>
    </w:pPr>
    <w:r>
      <w:rPr>
        <w:noProof/>
        <w:lang w:val="en-US"/>
      </w:rPr>
      <w:drawing>
        <wp:anchor distT="0" distB="0" distL="114300" distR="114300" simplePos="0" relativeHeight="251659264" behindDoc="0" locked="0" layoutInCell="1" allowOverlap="1" wp14:anchorId="0934B5F1" wp14:editId="22D74AD8">
          <wp:simplePos x="0" y="0"/>
          <wp:positionH relativeFrom="column">
            <wp:posOffset>-114300</wp:posOffset>
          </wp:positionH>
          <wp:positionV relativeFrom="paragraph">
            <wp:posOffset>0</wp:posOffset>
          </wp:positionV>
          <wp:extent cx="1076325" cy="1090930"/>
          <wp:effectExtent l="0" t="0" r="9525" b="0"/>
          <wp:wrapSquare wrapText="bothSides"/>
          <wp:docPr id="684362325" name="Picture 68436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46348A02" wp14:editId="63A53C03">
          <wp:simplePos x="0" y="0"/>
          <wp:positionH relativeFrom="column">
            <wp:posOffset>1720850</wp:posOffset>
          </wp:positionH>
          <wp:positionV relativeFrom="paragraph">
            <wp:posOffset>85725</wp:posOffset>
          </wp:positionV>
          <wp:extent cx="617855" cy="617855"/>
          <wp:effectExtent l="0" t="0" r="0" b="0"/>
          <wp:wrapSquare wrapText="bothSides"/>
          <wp:docPr id="1869545636" name="Picture 1869545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0" locked="0" layoutInCell="1" allowOverlap="1" wp14:anchorId="689F560D" wp14:editId="2FBC955B">
          <wp:simplePos x="0" y="0"/>
          <wp:positionH relativeFrom="column">
            <wp:posOffset>4794250</wp:posOffset>
          </wp:positionH>
          <wp:positionV relativeFrom="paragraph">
            <wp:posOffset>153035</wp:posOffset>
          </wp:positionV>
          <wp:extent cx="1092200" cy="466725"/>
          <wp:effectExtent l="0" t="0" r="0" b="9525"/>
          <wp:wrapSquare wrapText="bothSides"/>
          <wp:docPr id="544776060" name="Picture 544776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22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14:anchorId="43B51D12" wp14:editId="30A24EEA">
          <wp:simplePos x="0" y="0"/>
          <wp:positionH relativeFrom="column">
            <wp:posOffset>2844800</wp:posOffset>
          </wp:positionH>
          <wp:positionV relativeFrom="paragraph">
            <wp:posOffset>-12700</wp:posOffset>
          </wp:positionV>
          <wp:extent cx="1535430" cy="713740"/>
          <wp:effectExtent l="0" t="0" r="7620" b="0"/>
          <wp:wrapSquare wrapText="bothSides"/>
          <wp:docPr id="782392132" name="Picture 78239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5430" cy="713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30A36" w14:textId="77777777" w:rsidR="00BE7DB0" w:rsidRDefault="00BE7DB0" w:rsidP="00E97AD8">
    <w:pPr>
      <w:pStyle w:val="Header"/>
    </w:pPr>
  </w:p>
  <w:p w14:paraId="5EEB7675" w14:textId="77777777" w:rsidR="00BE7DB0" w:rsidRPr="009002FC" w:rsidRDefault="00BE7DB0" w:rsidP="00E97AD8">
    <w:pPr>
      <w:pStyle w:val="Header"/>
    </w:pPr>
  </w:p>
  <w:p w14:paraId="0A2C533A" w14:textId="77777777" w:rsidR="00BE7DB0" w:rsidRDefault="00BE7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1C052D"/>
    <w:multiLevelType w:val="hybridMultilevel"/>
    <w:tmpl w:val="7E0C06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592F6F"/>
    <w:multiLevelType w:val="hybridMultilevel"/>
    <w:tmpl w:val="FDF4242A"/>
    <w:lvl w:ilvl="0" w:tplc="28000A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049E4"/>
    <w:multiLevelType w:val="hybridMultilevel"/>
    <w:tmpl w:val="CBB0A200"/>
    <w:lvl w:ilvl="0" w:tplc="04180001">
      <w:start w:val="1"/>
      <w:numFmt w:val="bullet"/>
      <w:lvlText w:val=""/>
      <w:lvlJc w:val="left"/>
      <w:pPr>
        <w:ind w:left="360" w:hanging="360"/>
      </w:pPr>
      <w:rPr>
        <w:rFonts w:ascii="Symbol" w:hAnsi="Symbol" w:hint="default"/>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4" w15:restartNumberingAfterBreak="0">
    <w:nsid w:val="0BCB1D7A"/>
    <w:multiLevelType w:val="hybridMultilevel"/>
    <w:tmpl w:val="AF2CD41A"/>
    <w:lvl w:ilvl="0" w:tplc="798EBE4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A361C"/>
    <w:multiLevelType w:val="hybridMultilevel"/>
    <w:tmpl w:val="05808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15591"/>
    <w:multiLevelType w:val="hybridMultilevel"/>
    <w:tmpl w:val="FE28D93C"/>
    <w:lvl w:ilvl="0" w:tplc="648A82FA">
      <w:start w:val="1"/>
      <w:numFmt w:val="upperLetter"/>
      <w:lvlText w:val="%1."/>
      <w:lvlJc w:val="left"/>
      <w:pPr>
        <w:ind w:left="1353" w:hanging="360"/>
      </w:pPr>
      <w:rPr>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1944730A"/>
    <w:multiLevelType w:val="hybridMultilevel"/>
    <w:tmpl w:val="13B4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658F2"/>
    <w:multiLevelType w:val="hybridMultilevel"/>
    <w:tmpl w:val="62F6D79E"/>
    <w:lvl w:ilvl="0" w:tplc="5AF265CE">
      <w:start w:val="1"/>
      <w:numFmt w:val="lowerLetter"/>
      <w:lvlText w:val="%1)"/>
      <w:lvlJc w:val="left"/>
      <w:pPr>
        <w:ind w:left="1080" w:hanging="360"/>
      </w:pPr>
      <w:rPr>
        <w:rFonts w:asciiTheme="minorHAnsi" w:eastAsiaTheme="minorHAnsi" w:hAnsiTheme="minorHAnsi" w:cstheme="minorHAnsi"/>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8A02E5"/>
    <w:multiLevelType w:val="hybridMultilevel"/>
    <w:tmpl w:val="C58E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E12D1"/>
    <w:multiLevelType w:val="hybridMultilevel"/>
    <w:tmpl w:val="423C5A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41625"/>
    <w:multiLevelType w:val="hybridMultilevel"/>
    <w:tmpl w:val="9E94FDDA"/>
    <w:lvl w:ilvl="0" w:tplc="257E956A">
      <w:start w:val="1"/>
      <w:numFmt w:val="decimal"/>
      <w:pStyle w:val="Lista2"/>
      <w:lvlText w:val="%1."/>
      <w:lvlJc w:val="left"/>
      <w:pPr>
        <w:tabs>
          <w:tab w:val="num" w:pos="720"/>
        </w:tabs>
        <w:ind w:left="720" w:hanging="360"/>
      </w:pPr>
    </w:lvl>
    <w:lvl w:ilvl="1" w:tplc="9C64380C">
      <w:start w:val="1"/>
      <w:numFmt w:val="decimal"/>
      <w:lvlText w:val="%2."/>
      <w:lvlJc w:val="left"/>
      <w:pPr>
        <w:tabs>
          <w:tab w:val="num" w:pos="1440"/>
        </w:tabs>
        <w:ind w:left="1440" w:hanging="360"/>
      </w:pPr>
    </w:lvl>
    <w:lvl w:ilvl="2" w:tplc="9300F90C">
      <w:start w:val="1"/>
      <w:numFmt w:val="decimal"/>
      <w:lvlText w:val="%3."/>
      <w:lvlJc w:val="left"/>
      <w:pPr>
        <w:tabs>
          <w:tab w:val="num" w:pos="2160"/>
        </w:tabs>
        <w:ind w:left="2160" w:hanging="360"/>
      </w:pPr>
    </w:lvl>
    <w:lvl w:ilvl="3" w:tplc="088E947A">
      <w:start w:val="1"/>
      <w:numFmt w:val="decimal"/>
      <w:lvlText w:val="%4."/>
      <w:lvlJc w:val="left"/>
      <w:pPr>
        <w:tabs>
          <w:tab w:val="num" w:pos="2880"/>
        </w:tabs>
        <w:ind w:left="2880" w:hanging="360"/>
      </w:pPr>
    </w:lvl>
    <w:lvl w:ilvl="4" w:tplc="B58E8E3A">
      <w:start w:val="1"/>
      <w:numFmt w:val="decimal"/>
      <w:lvlText w:val="%5."/>
      <w:lvlJc w:val="left"/>
      <w:pPr>
        <w:tabs>
          <w:tab w:val="num" w:pos="3600"/>
        </w:tabs>
        <w:ind w:left="3600" w:hanging="360"/>
      </w:pPr>
    </w:lvl>
    <w:lvl w:ilvl="5" w:tplc="ECD429A2">
      <w:start w:val="1"/>
      <w:numFmt w:val="decimal"/>
      <w:lvlText w:val="%6."/>
      <w:lvlJc w:val="left"/>
      <w:pPr>
        <w:tabs>
          <w:tab w:val="num" w:pos="4320"/>
        </w:tabs>
        <w:ind w:left="4320" w:hanging="360"/>
      </w:pPr>
    </w:lvl>
    <w:lvl w:ilvl="6" w:tplc="874A889C">
      <w:start w:val="1"/>
      <w:numFmt w:val="decimal"/>
      <w:lvlText w:val="%7."/>
      <w:lvlJc w:val="left"/>
      <w:pPr>
        <w:tabs>
          <w:tab w:val="num" w:pos="5040"/>
        </w:tabs>
        <w:ind w:left="5040" w:hanging="360"/>
      </w:pPr>
    </w:lvl>
    <w:lvl w:ilvl="7" w:tplc="4A84281A">
      <w:start w:val="1"/>
      <w:numFmt w:val="decimal"/>
      <w:lvlText w:val="%8."/>
      <w:lvlJc w:val="left"/>
      <w:pPr>
        <w:tabs>
          <w:tab w:val="num" w:pos="5760"/>
        </w:tabs>
        <w:ind w:left="5760" w:hanging="360"/>
      </w:pPr>
    </w:lvl>
    <w:lvl w:ilvl="8" w:tplc="B43ABCFE">
      <w:start w:val="1"/>
      <w:numFmt w:val="decimal"/>
      <w:lvlText w:val="%9."/>
      <w:lvlJc w:val="left"/>
      <w:pPr>
        <w:tabs>
          <w:tab w:val="num" w:pos="6480"/>
        </w:tabs>
        <w:ind w:left="6480" w:hanging="360"/>
      </w:pPr>
    </w:lvl>
  </w:abstractNum>
  <w:abstractNum w:abstractNumId="12" w15:restartNumberingAfterBreak="0">
    <w:nsid w:val="28480D16"/>
    <w:multiLevelType w:val="hybridMultilevel"/>
    <w:tmpl w:val="8D22D69A"/>
    <w:lvl w:ilvl="0" w:tplc="CDC6E538">
      <w:start w:val="1"/>
      <w:numFmt w:val="lowerLetter"/>
      <w:lvlText w:val="%1)"/>
      <w:lvlJc w:val="left"/>
      <w:pPr>
        <w:ind w:left="720" w:hanging="360"/>
      </w:pPr>
      <w:rPr>
        <w:rFonts w:ascii="Trebuchet MS" w:eastAsia="Times New Roman" w:hAnsi="Trebuchet MS" w:cs="Times New Roman"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D2965"/>
    <w:multiLevelType w:val="hybridMultilevel"/>
    <w:tmpl w:val="AB5676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C254B5"/>
    <w:multiLevelType w:val="hybridMultilevel"/>
    <w:tmpl w:val="68C48766"/>
    <w:lvl w:ilvl="0" w:tplc="C09A84CE">
      <w:start w:val="1"/>
      <w:numFmt w:val="lowerRoman"/>
      <w:lvlText w:val="(%1)"/>
      <w:lvlJc w:val="left"/>
      <w:pPr>
        <w:ind w:left="1440" w:hanging="720"/>
      </w:pPr>
      <w:rPr>
        <w:rFonts w:hint="default"/>
        <w:b/>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BF117C"/>
    <w:multiLevelType w:val="hybridMultilevel"/>
    <w:tmpl w:val="DB0E4D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704C3"/>
    <w:multiLevelType w:val="hybridMultilevel"/>
    <w:tmpl w:val="A9443D32"/>
    <w:lvl w:ilvl="0" w:tplc="2974B95E">
      <w:start w:val="1"/>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3B5A32C6"/>
    <w:multiLevelType w:val="hybridMultilevel"/>
    <w:tmpl w:val="068A5CC8"/>
    <w:lvl w:ilvl="0" w:tplc="0409000D">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8" w15:restartNumberingAfterBreak="0">
    <w:nsid w:val="451F787B"/>
    <w:multiLevelType w:val="hybridMultilevel"/>
    <w:tmpl w:val="9666466E"/>
    <w:lvl w:ilvl="0" w:tplc="50846740">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B018A"/>
    <w:multiLevelType w:val="hybridMultilevel"/>
    <w:tmpl w:val="4DBC7534"/>
    <w:lvl w:ilvl="0" w:tplc="CB587B64">
      <w:start w:val="1"/>
      <w:numFmt w:val="lowerRoman"/>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3291E"/>
    <w:multiLevelType w:val="hybridMultilevel"/>
    <w:tmpl w:val="32B831CA"/>
    <w:lvl w:ilvl="0" w:tplc="57A6E09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C1720C"/>
    <w:multiLevelType w:val="hybridMultilevel"/>
    <w:tmpl w:val="F72E41B8"/>
    <w:lvl w:ilvl="0" w:tplc="640EF512">
      <w:start w:val="1"/>
      <w:numFmt w:val="bullet"/>
      <w:pStyle w:val="bullet"/>
      <w:lvlText w:val=""/>
      <w:lvlJc w:val="left"/>
      <w:pPr>
        <w:tabs>
          <w:tab w:val="num" w:pos="720"/>
        </w:tabs>
        <w:ind w:left="720" w:hanging="360"/>
      </w:pPr>
      <w:rPr>
        <w:rFonts w:ascii="Wingdings" w:hAnsi="Wingdings" w:hint="default"/>
        <w:color w:val="808080"/>
      </w:rPr>
    </w:lvl>
    <w:lvl w:ilvl="1" w:tplc="28000A4C">
      <w:start w:val="1"/>
      <w:numFmt w:val="bullet"/>
      <w:lvlText w:val=""/>
      <w:lvlJc w:val="left"/>
      <w:pPr>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pStyle w:val="TOC8"/>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844075"/>
    <w:multiLevelType w:val="hybridMultilevel"/>
    <w:tmpl w:val="3A8C6D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F2A36"/>
    <w:multiLevelType w:val="hybridMultilevel"/>
    <w:tmpl w:val="B7D02EC2"/>
    <w:lvl w:ilvl="0" w:tplc="B454A03C">
      <w:start w:val="3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331400B"/>
    <w:multiLevelType w:val="hybridMultilevel"/>
    <w:tmpl w:val="363E79B4"/>
    <w:lvl w:ilvl="0" w:tplc="08090011">
      <w:start w:val="7"/>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65E0F57"/>
    <w:multiLevelType w:val="hybridMultilevel"/>
    <w:tmpl w:val="E1BEF6C2"/>
    <w:lvl w:ilvl="0" w:tplc="2974B95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A765BC"/>
    <w:multiLevelType w:val="hybridMultilevel"/>
    <w:tmpl w:val="847609E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7C37E12"/>
    <w:multiLevelType w:val="hybridMultilevel"/>
    <w:tmpl w:val="120011B6"/>
    <w:lvl w:ilvl="0" w:tplc="0409000D">
      <w:start w:val="1"/>
      <w:numFmt w:val="bullet"/>
      <w:lvlText w:val=""/>
      <w:lvlJc w:val="left"/>
      <w:pPr>
        <w:ind w:left="720" w:hanging="360"/>
      </w:pPr>
      <w:rPr>
        <w:rFonts w:ascii="Wingdings" w:hAnsi="Wingding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154BDC"/>
    <w:multiLevelType w:val="hybridMultilevel"/>
    <w:tmpl w:val="E15646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3C475FF"/>
    <w:multiLevelType w:val="hybridMultilevel"/>
    <w:tmpl w:val="22DA5F0E"/>
    <w:lvl w:ilvl="0" w:tplc="85628F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BD2C15"/>
    <w:multiLevelType w:val="hybridMultilevel"/>
    <w:tmpl w:val="BF56FC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1C3C19"/>
    <w:multiLevelType w:val="hybridMultilevel"/>
    <w:tmpl w:val="944CA43C"/>
    <w:lvl w:ilvl="0" w:tplc="EF86B1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8100749">
    <w:abstractNumId w:val="7"/>
  </w:num>
  <w:num w:numId="2" w16cid:durableId="767504591">
    <w:abstractNumId w:val="1"/>
  </w:num>
  <w:num w:numId="3" w16cid:durableId="639186861">
    <w:abstractNumId w:val="5"/>
  </w:num>
  <w:num w:numId="4" w16cid:durableId="712577226">
    <w:abstractNumId w:val="12"/>
  </w:num>
  <w:num w:numId="5" w16cid:durableId="2006786994">
    <w:abstractNumId w:val="18"/>
  </w:num>
  <w:num w:numId="6" w16cid:durableId="372467579">
    <w:abstractNumId w:val="9"/>
  </w:num>
  <w:num w:numId="7" w16cid:durableId="2023698588">
    <w:abstractNumId w:val="29"/>
  </w:num>
  <w:num w:numId="8" w16cid:durableId="659817086">
    <w:abstractNumId w:val="8"/>
  </w:num>
  <w:num w:numId="9" w16cid:durableId="1287856958">
    <w:abstractNumId w:val="14"/>
  </w:num>
  <w:num w:numId="10" w16cid:durableId="231741642">
    <w:abstractNumId w:val="31"/>
  </w:num>
  <w:num w:numId="11" w16cid:durableId="2013339674">
    <w:abstractNumId w:val="4"/>
  </w:num>
  <w:num w:numId="12" w16cid:durableId="2097895117">
    <w:abstractNumId w:val="20"/>
  </w:num>
  <w:num w:numId="13" w16cid:durableId="43993456">
    <w:abstractNumId w:val="28"/>
  </w:num>
  <w:num w:numId="14" w16cid:durableId="308901356">
    <w:abstractNumId w:val="10"/>
  </w:num>
  <w:num w:numId="15" w16cid:durableId="161818143">
    <w:abstractNumId w:val="19"/>
  </w:num>
  <w:num w:numId="16" w16cid:durableId="698630396">
    <w:abstractNumId w:val="25"/>
  </w:num>
  <w:num w:numId="17" w16cid:durableId="659310134">
    <w:abstractNumId w:val="15"/>
  </w:num>
  <w:num w:numId="18" w16cid:durableId="4476219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6150913">
    <w:abstractNumId w:val="13"/>
  </w:num>
  <w:num w:numId="20" w16cid:durableId="72089882">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877300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4988431">
    <w:abstractNumId w:val="23"/>
  </w:num>
  <w:num w:numId="23" w16cid:durableId="1253203484">
    <w:abstractNumId w:val="16"/>
  </w:num>
  <w:num w:numId="24" w16cid:durableId="400253061">
    <w:abstractNumId w:val="17"/>
  </w:num>
  <w:num w:numId="25" w16cid:durableId="1304198361">
    <w:abstractNumId w:val="22"/>
  </w:num>
  <w:num w:numId="26" w16cid:durableId="1486779985">
    <w:abstractNumId w:val="21"/>
  </w:num>
  <w:num w:numId="27" w16cid:durableId="1549299218">
    <w:abstractNumId w:val="6"/>
  </w:num>
  <w:num w:numId="28" w16cid:durableId="1145316155">
    <w:abstractNumId w:val="26"/>
  </w:num>
  <w:num w:numId="29" w16cid:durableId="356782080">
    <w:abstractNumId w:val="27"/>
  </w:num>
  <w:num w:numId="30" w16cid:durableId="1517772991">
    <w:abstractNumId w:val="2"/>
  </w:num>
  <w:num w:numId="31" w16cid:durableId="1116489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3016979">
    <w:abstractNumId w:val="27"/>
  </w:num>
  <w:num w:numId="33" w16cid:durableId="16897148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4159846">
    <w:abstractNumId w:val="24"/>
  </w:num>
  <w:num w:numId="35" w16cid:durableId="21012479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F02"/>
    <w:rsid w:val="00001945"/>
    <w:rsid w:val="0000199A"/>
    <w:rsid w:val="00006FAC"/>
    <w:rsid w:val="00007BF8"/>
    <w:rsid w:val="00050CAF"/>
    <w:rsid w:val="00054725"/>
    <w:rsid w:val="00056BCF"/>
    <w:rsid w:val="00061275"/>
    <w:rsid w:val="00084537"/>
    <w:rsid w:val="00094054"/>
    <w:rsid w:val="000B489A"/>
    <w:rsid w:val="000C50DD"/>
    <w:rsid w:val="000E7A59"/>
    <w:rsid w:val="00106D7D"/>
    <w:rsid w:val="00110D4B"/>
    <w:rsid w:val="001222AE"/>
    <w:rsid w:val="00123B87"/>
    <w:rsid w:val="0014257D"/>
    <w:rsid w:val="0015218F"/>
    <w:rsid w:val="00153550"/>
    <w:rsid w:val="00175E1D"/>
    <w:rsid w:val="001813B5"/>
    <w:rsid w:val="00187DE6"/>
    <w:rsid w:val="001A12F6"/>
    <w:rsid w:val="001D27A2"/>
    <w:rsid w:val="001E2039"/>
    <w:rsid w:val="001E419D"/>
    <w:rsid w:val="002011AC"/>
    <w:rsid w:val="0020735A"/>
    <w:rsid w:val="00207AC8"/>
    <w:rsid w:val="002120DC"/>
    <w:rsid w:val="00222E30"/>
    <w:rsid w:val="0023017A"/>
    <w:rsid w:val="002402CA"/>
    <w:rsid w:val="00241C13"/>
    <w:rsid w:val="00247AD0"/>
    <w:rsid w:val="002530C3"/>
    <w:rsid w:val="00253114"/>
    <w:rsid w:val="002570E2"/>
    <w:rsid w:val="002B266F"/>
    <w:rsid w:val="002C2B83"/>
    <w:rsid w:val="002D4B02"/>
    <w:rsid w:val="002F522E"/>
    <w:rsid w:val="0031335C"/>
    <w:rsid w:val="00314395"/>
    <w:rsid w:val="003167C0"/>
    <w:rsid w:val="00335A87"/>
    <w:rsid w:val="003541EB"/>
    <w:rsid w:val="00364A12"/>
    <w:rsid w:val="0036783C"/>
    <w:rsid w:val="00373EEF"/>
    <w:rsid w:val="003872A5"/>
    <w:rsid w:val="00394104"/>
    <w:rsid w:val="003B32A5"/>
    <w:rsid w:val="003F5EF4"/>
    <w:rsid w:val="00400251"/>
    <w:rsid w:val="00406A57"/>
    <w:rsid w:val="00410783"/>
    <w:rsid w:val="00415D1D"/>
    <w:rsid w:val="00416317"/>
    <w:rsid w:val="00441E90"/>
    <w:rsid w:val="00476E2B"/>
    <w:rsid w:val="004B74DF"/>
    <w:rsid w:val="004C1A5B"/>
    <w:rsid w:val="004D6FE2"/>
    <w:rsid w:val="004E3E75"/>
    <w:rsid w:val="004F0DAF"/>
    <w:rsid w:val="004F47D5"/>
    <w:rsid w:val="00506B20"/>
    <w:rsid w:val="0051742C"/>
    <w:rsid w:val="00526605"/>
    <w:rsid w:val="00533A95"/>
    <w:rsid w:val="0055668C"/>
    <w:rsid w:val="00562043"/>
    <w:rsid w:val="00574D21"/>
    <w:rsid w:val="00577657"/>
    <w:rsid w:val="005803C2"/>
    <w:rsid w:val="00582170"/>
    <w:rsid w:val="005B3542"/>
    <w:rsid w:val="005B4BFF"/>
    <w:rsid w:val="005B7960"/>
    <w:rsid w:val="005C474D"/>
    <w:rsid w:val="005D035B"/>
    <w:rsid w:val="005D65B2"/>
    <w:rsid w:val="005F0B97"/>
    <w:rsid w:val="00602C4A"/>
    <w:rsid w:val="006042F6"/>
    <w:rsid w:val="006047C5"/>
    <w:rsid w:val="006101C9"/>
    <w:rsid w:val="0061162E"/>
    <w:rsid w:val="00634FB0"/>
    <w:rsid w:val="006465EC"/>
    <w:rsid w:val="0066443B"/>
    <w:rsid w:val="006813D9"/>
    <w:rsid w:val="00686980"/>
    <w:rsid w:val="00693643"/>
    <w:rsid w:val="006A00D4"/>
    <w:rsid w:val="006D173E"/>
    <w:rsid w:val="006E1A61"/>
    <w:rsid w:val="006E320A"/>
    <w:rsid w:val="006E59C0"/>
    <w:rsid w:val="0070599F"/>
    <w:rsid w:val="0071113D"/>
    <w:rsid w:val="0072138E"/>
    <w:rsid w:val="00747C1E"/>
    <w:rsid w:val="00792070"/>
    <w:rsid w:val="007A4537"/>
    <w:rsid w:val="007D5FB1"/>
    <w:rsid w:val="00803256"/>
    <w:rsid w:val="008041E6"/>
    <w:rsid w:val="00811F85"/>
    <w:rsid w:val="00813D9C"/>
    <w:rsid w:val="00825B67"/>
    <w:rsid w:val="0083130F"/>
    <w:rsid w:val="00842AD6"/>
    <w:rsid w:val="00853A30"/>
    <w:rsid w:val="0086126F"/>
    <w:rsid w:val="00876063"/>
    <w:rsid w:val="008B2512"/>
    <w:rsid w:val="008C30BC"/>
    <w:rsid w:val="008C4552"/>
    <w:rsid w:val="008C62A5"/>
    <w:rsid w:val="008D0908"/>
    <w:rsid w:val="008D57D2"/>
    <w:rsid w:val="008D6EE7"/>
    <w:rsid w:val="008D7453"/>
    <w:rsid w:val="009030CE"/>
    <w:rsid w:val="00911D75"/>
    <w:rsid w:val="00942885"/>
    <w:rsid w:val="009712EB"/>
    <w:rsid w:val="00987D81"/>
    <w:rsid w:val="00993433"/>
    <w:rsid w:val="009C3091"/>
    <w:rsid w:val="009E2A35"/>
    <w:rsid w:val="009E427F"/>
    <w:rsid w:val="009F2F21"/>
    <w:rsid w:val="00A52DC0"/>
    <w:rsid w:val="00A60FA1"/>
    <w:rsid w:val="00A61C52"/>
    <w:rsid w:val="00A61FA9"/>
    <w:rsid w:val="00A805C4"/>
    <w:rsid w:val="00A83EC4"/>
    <w:rsid w:val="00AA45DE"/>
    <w:rsid w:val="00AB354B"/>
    <w:rsid w:val="00AC0BCA"/>
    <w:rsid w:val="00AF09FF"/>
    <w:rsid w:val="00B02CA1"/>
    <w:rsid w:val="00B33FCB"/>
    <w:rsid w:val="00B373B2"/>
    <w:rsid w:val="00B42B9F"/>
    <w:rsid w:val="00B45455"/>
    <w:rsid w:val="00B608C8"/>
    <w:rsid w:val="00B615D9"/>
    <w:rsid w:val="00B7132C"/>
    <w:rsid w:val="00B72EEA"/>
    <w:rsid w:val="00B74BEE"/>
    <w:rsid w:val="00B82FBC"/>
    <w:rsid w:val="00B96459"/>
    <w:rsid w:val="00BA4B00"/>
    <w:rsid w:val="00BA527E"/>
    <w:rsid w:val="00BB3CC0"/>
    <w:rsid w:val="00BC5F2C"/>
    <w:rsid w:val="00BD35DC"/>
    <w:rsid w:val="00BE4B20"/>
    <w:rsid w:val="00BE7DB0"/>
    <w:rsid w:val="00C048FD"/>
    <w:rsid w:val="00C5137A"/>
    <w:rsid w:val="00C81131"/>
    <w:rsid w:val="00CA673A"/>
    <w:rsid w:val="00CC0BF7"/>
    <w:rsid w:val="00CD78F3"/>
    <w:rsid w:val="00CE1234"/>
    <w:rsid w:val="00CE227A"/>
    <w:rsid w:val="00CF18E4"/>
    <w:rsid w:val="00CF7461"/>
    <w:rsid w:val="00D0274E"/>
    <w:rsid w:val="00D14664"/>
    <w:rsid w:val="00D25313"/>
    <w:rsid w:val="00D4558B"/>
    <w:rsid w:val="00D90E43"/>
    <w:rsid w:val="00DA25F4"/>
    <w:rsid w:val="00DA653E"/>
    <w:rsid w:val="00DC7152"/>
    <w:rsid w:val="00DE22C3"/>
    <w:rsid w:val="00DE3AA0"/>
    <w:rsid w:val="00DE5DF7"/>
    <w:rsid w:val="00DF0CFF"/>
    <w:rsid w:val="00DF5C87"/>
    <w:rsid w:val="00E050B4"/>
    <w:rsid w:val="00E24E84"/>
    <w:rsid w:val="00E670FC"/>
    <w:rsid w:val="00E8607E"/>
    <w:rsid w:val="00EA5CD8"/>
    <w:rsid w:val="00EB6F02"/>
    <w:rsid w:val="00EC3859"/>
    <w:rsid w:val="00EE12E0"/>
    <w:rsid w:val="00EE3369"/>
    <w:rsid w:val="00EF1D8B"/>
    <w:rsid w:val="00F02F91"/>
    <w:rsid w:val="00F14910"/>
    <w:rsid w:val="00F151EF"/>
    <w:rsid w:val="00F17F0C"/>
    <w:rsid w:val="00F32F37"/>
    <w:rsid w:val="00F34F6D"/>
    <w:rsid w:val="00F42E44"/>
    <w:rsid w:val="00F47C86"/>
    <w:rsid w:val="00F63915"/>
    <w:rsid w:val="00F72BA8"/>
    <w:rsid w:val="00F745F0"/>
    <w:rsid w:val="00F825F2"/>
    <w:rsid w:val="00F82F6E"/>
    <w:rsid w:val="00FA61BC"/>
    <w:rsid w:val="00FB3BED"/>
    <w:rsid w:val="00FB6FB2"/>
    <w:rsid w:val="00FC1E16"/>
    <w:rsid w:val="00FD6DD2"/>
    <w:rsid w:val="00FE07A8"/>
    <w:rsid w:val="00FE0BEE"/>
    <w:rsid w:val="00FF62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3DDA1"/>
  <w15:chartTrackingRefBased/>
  <w15:docId w15:val="{51DE7081-310C-4863-910D-9EF62692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F02"/>
    <w:pPr>
      <w:spacing w:before="120" w:after="120" w:line="240" w:lineRule="auto"/>
    </w:pPr>
    <w:rPr>
      <w:rFonts w:ascii="Trebuchet MS" w:eastAsia="Times New Roman" w:hAnsi="Trebuchet MS" w:cs="Times New Roman"/>
      <w:kern w:val="0"/>
      <w:sz w:val="20"/>
      <w:szCs w:val="24"/>
      <w:lang w:val="ro-RO"/>
      <w14:ligatures w14:val="none"/>
    </w:rPr>
  </w:style>
  <w:style w:type="paragraph" w:styleId="Heading2">
    <w:name w:val="heading 2"/>
    <w:basedOn w:val="Normal"/>
    <w:next w:val="Normal"/>
    <w:link w:val="Heading2Char"/>
    <w:uiPriority w:val="9"/>
    <w:unhideWhenUsed/>
    <w:qFormat/>
    <w:rsid w:val="00EB6F0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F02"/>
    <w:rPr>
      <w:rFonts w:ascii="Calibri Light" w:eastAsia="Times New Roman" w:hAnsi="Calibri Light" w:cs="Times New Roman"/>
      <w:b/>
      <w:bCs/>
      <w:i/>
      <w:iCs/>
      <w:kern w:val="0"/>
      <w:sz w:val="28"/>
      <w:szCs w:val="28"/>
      <w:lang w:val="ro-RO"/>
      <w14:ligatures w14:val="none"/>
    </w:rPr>
  </w:style>
  <w:style w:type="paragraph" w:styleId="Header">
    <w:name w:val="header"/>
    <w:basedOn w:val="Normal"/>
    <w:link w:val="HeaderChar"/>
    <w:uiPriority w:val="99"/>
    <w:unhideWhenUsed/>
    <w:rsid w:val="00EB6F02"/>
    <w:pPr>
      <w:tabs>
        <w:tab w:val="center" w:pos="4513"/>
        <w:tab w:val="right" w:pos="9026"/>
      </w:tabs>
    </w:pPr>
  </w:style>
  <w:style w:type="character" w:customStyle="1" w:styleId="HeaderChar">
    <w:name w:val="Header Char"/>
    <w:basedOn w:val="DefaultParagraphFont"/>
    <w:link w:val="Header"/>
    <w:uiPriority w:val="99"/>
    <w:rsid w:val="00EB6F02"/>
    <w:rPr>
      <w:rFonts w:ascii="Trebuchet MS" w:eastAsia="Times New Roman" w:hAnsi="Trebuchet MS" w:cs="Times New Roman"/>
      <w:kern w:val="0"/>
      <w:sz w:val="20"/>
      <w:szCs w:val="24"/>
      <w:lang w:val="ro-RO"/>
      <w14:ligatures w14:val="none"/>
    </w:rPr>
  </w:style>
  <w:style w:type="paragraph" w:styleId="Footer">
    <w:name w:val="footer"/>
    <w:basedOn w:val="Normal"/>
    <w:link w:val="FooterChar"/>
    <w:uiPriority w:val="99"/>
    <w:unhideWhenUsed/>
    <w:rsid w:val="00EB6F02"/>
    <w:pPr>
      <w:tabs>
        <w:tab w:val="center" w:pos="4513"/>
        <w:tab w:val="right" w:pos="9026"/>
      </w:tabs>
    </w:pPr>
  </w:style>
  <w:style w:type="character" w:customStyle="1" w:styleId="FooterChar">
    <w:name w:val="Footer Char"/>
    <w:basedOn w:val="DefaultParagraphFont"/>
    <w:link w:val="Footer"/>
    <w:uiPriority w:val="99"/>
    <w:rsid w:val="00EB6F02"/>
    <w:rPr>
      <w:rFonts w:ascii="Trebuchet MS" w:eastAsia="Times New Roman" w:hAnsi="Trebuchet MS" w:cs="Times New Roman"/>
      <w:kern w:val="0"/>
      <w:sz w:val="20"/>
      <w:szCs w:val="24"/>
      <w:lang w:val="ro-RO"/>
      <w14:ligatures w14:val="none"/>
    </w:rPr>
  </w:style>
  <w:style w:type="character" w:customStyle="1" w:styleId="tpt1">
    <w:name w:val="tpt1"/>
    <w:basedOn w:val="DefaultParagraphFont"/>
    <w:rsid w:val="00EB6F02"/>
  </w:style>
  <w:style w:type="character" w:customStyle="1" w:styleId="tli1">
    <w:name w:val="tli1"/>
    <w:basedOn w:val="DefaultParagraphFont"/>
    <w:rsid w:val="00EB6F02"/>
  </w:style>
  <w:style w:type="character" w:styleId="CommentReference">
    <w:name w:val="annotation reference"/>
    <w:uiPriority w:val="99"/>
    <w:qFormat/>
    <w:rsid w:val="00EB6F02"/>
    <w:rPr>
      <w:sz w:val="16"/>
      <w:szCs w:val="16"/>
    </w:rPr>
  </w:style>
  <w:style w:type="paragraph" w:styleId="CommentText">
    <w:name w:val="annotation text"/>
    <w:basedOn w:val="Normal"/>
    <w:link w:val="CommentTextChar"/>
    <w:uiPriority w:val="99"/>
    <w:qFormat/>
    <w:rsid w:val="00EB6F02"/>
    <w:rPr>
      <w:szCs w:val="20"/>
    </w:rPr>
  </w:style>
  <w:style w:type="character" w:customStyle="1" w:styleId="CommentTextChar">
    <w:name w:val="Comment Text Char"/>
    <w:basedOn w:val="DefaultParagraphFont"/>
    <w:link w:val="CommentText"/>
    <w:uiPriority w:val="99"/>
    <w:qFormat/>
    <w:rsid w:val="00EB6F02"/>
    <w:rPr>
      <w:rFonts w:ascii="Trebuchet MS" w:eastAsia="Times New Roman" w:hAnsi="Trebuchet MS" w:cs="Times New Roman"/>
      <w:kern w:val="0"/>
      <w:sz w:val="20"/>
      <w:szCs w:val="20"/>
      <w:lang w:val="ro-RO"/>
      <w14:ligatures w14:val="none"/>
    </w:rPr>
  </w:style>
  <w:style w:type="paragraph" w:styleId="ListParagraph">
    <w:name w:val="List Paragraph"/>
    <w:aliases w:val="Normal bullet 2,body 2,List Paragraph11,List Paragraph111,Antes de enumeración,Listă colorată - Accentuare 11,Bullet,Citation List,List Paragraph compact,Paragraphe de liste 2,Reference list,Bullet list,Numbered List,List Paragraph1,List "/>
    <w:basedOn w:val="Normal"/>
    <w:link w:val="ListParagraphChar"/>
    <w:uiPriority w:val="34"/>
    <w:qFormat/>
    <w:rsid w:val="00EB6F02"/>
    <w:pPr>
      <w:ind w:left="720"/>
    </w:pPr>
  </w:style>
  <w:style w:type="character" w:customStyle="1" w:styleId="ListParagraphChar">
    <w:name w:val="List Paragraph Char"/>
    <w:aliases w:val="Normal bullet 2 Char,body 2 Char,List Paragraph11 Char,List Paragraph111 Char,Antes de enumeración Char,Listă colorată - Accentuare 11 Char,Bullet Char,Citation List Char,List Paragraph compact Char,Paragraphe de liste 2 Char"/>
    <w:link w:val="ListParagraph"/>
    <w:uiPriority w:val="34"/>
    <w:qFormat/>
    <w:locked/>
    <w:rsid w:val="00EB6F02"/>
    <w:rPr>
      <w:rFonts w:ascii="Trebuchet MS" w:eastAsia="Times New Roman" w:hAnsi="Trebuchet MS" w:cs="Times New Roman"/>
      <w:kern w:val="0"/>
      <w:sz w:val="20"/>
      <w:szCs w:val="24"/>
      <w:lang w:val="ro-RO"/>
      <w14:ligatures w14:val="none"/>
    </w:rPr>
  </w:style>
  <w:style w:type="paragraph" w:styleId="CommentSubject">
    <w:name w:val="annotation subject"/>
    <w:basedOn w:val="CommentText"/>
    <w:next w:val="CommentText"/>
    <w:link w:val="CommentSubjectChar"/>
    <w:uiPriority w:val="99"/>
    <w:semiHidden/>
    <w:unhideWhenUsed/>
    <w:rsid w:val="00175E1D"/>
    <w:rPr>
      <w:b/>
      <w:bCs/>
    </w:rPr>
  </w:style>
  <w:style w:type="character" w:customStyle="1" w:styleId="CommentSubjectChar">
    <w:name w:val="Comment Subject Char"/>
    <w:basedOn w:val="CommentTextChar"/>
    <w:link w:val="CommentSubject"/>
    <w:uiPriority w:val="99"/>
    <w:semiHidden/>
    <w:rsid w:val="00175E1D"/>
    <w:rPr>
      <w:rFonts w:ascii="Trebuchet MS" w:eastAsia="Times New Roman" w:hAnsi="Trebuchet MS" w:cs="Times New Roman"/>
      <w:b/>
      <w:bCs/>
      <w:kern w:val="0"/>
      <w:sz w:val="20"/>
      <w:szCs w:val="20"/>
      <w:lang w:val="ro-RO"/>
      <w14:ligatures w14:val="none"/>
    </w:rPr>
  </w:style>
  <w:style w:type="paragraph" w:customStyle="1" w:styleId="Default">
    <w:name w:val="Default"/>
    <w:basedOn w:val="Normal"/>
    <w:rsid w:val="00D90E43"/>
    <w:pPr>
      <w:autoSpaceDE w:val="0"/>
      <w:autoSpaceDN w:val="0"/>
      <w:spacing w:before="0" w:after="0"/>
    </w:pPr>
    <w:rPr>
      <w:rFonts w:ascii="Calibri" w:eastAsiaTheme="minorHAnsi" w:hAnsi="Calibri" w:cs="Calibri"/>
      <w:color w:val="000000"/>
      <w:sz w:val="24"/>
      <w:lang w:val="en-US"/>
      <w14:ligatures w14:val="standardContextual"/>
    </w:rPr>
  </w:style>
  <w:style w:type="character" w:styleId="Emphasis">
    <w:name w:val="Emphasis"/>
    <w:basedOn w:val="DefaultParagraphFont"/>
    <w:uiPriority w:val="20"/>
    <w:qFormat/>
    <w:rsid w:val="00054725"/>
    <w:rPr>
      <w:i/>
      <w:iCs/>
    </w:rPr>
  </w:style>
  <w:style w:type="paragraph" w:styleId="FootnoteText">
    <w:name w:val="footnote text"/>
    <w:basedOn w:val="Normal"/>
    <w:link w:val="FootnoteTextChar"/>
    <w:uiPriority w:val="99"/>
    <w:semiHidden/>
    <w:unhideWhenUsed/>
    <w:rsid w:val="00F34F6D"/>
    <w:pPr>
      <w:spacing w:before="0" w:after="0"/>
    </w:pPr>
    <w:rPr>
      <w:szCs w:val="20"/>
    </w:rPr>
  </w:style>
  <w:style w:type="character" w:customStyle="1" w:styleId="FootnoteTextChar">
    <w:name w:val="Footnote Text Char"/>
    <w:basedOn w:val="DefaultParagraphFont"/>
    <w:link w:val="FootnoteText"/>
    <w:uiPriority w:val="99"/>
    <w:semiHidden/>
    <w:rsid w:val="00F34F6D"/>
    <w:rPr>
      <w:rFonts w:ascii="Trebuchet MS" w:eastAsia="Times New Roman" w:hAnsi="Trebuchet MS" w:cs="Times New Roman"/>
      <w:kern w:val="0"/>
      <w:sz w:val="20"/>
      <w:szCs w:val="20"/>
      <w:lang w:val="ro-RO"/>
      <w14:ligatures w14:val="none"/>
    </w:rPr>
  </w:style>
  <w:style w:type="character" w:styleId="FootnoteReference">
    <w:name w:val="footnote reference"/>
    <w:basedOn w:val="DefaultParagraphFont"/>
    <w:uiPriority w:val="99"/>
    <w:semiHidden/>
    <w:unhideWhenUsed/>
    <w:rsid w:val="00F34F6D"/>
    <w:rPr>
      <w:vertAlign w:val="superscript"/>
    </w:rPr>
  </w:style>
  <w:style w:type="paragraph" w:customStyle="1" w:styleId="CM1">
    <w:name w:val="CM1"/>
    <w:basedOn w:val="Default"/>
    <w:next w:val="Default"/>
    <w:uiPriority w:val="99"/>
    <w:rsid w:val="004D6FE2"/>
    <w:pPr>
      <w:adjustRightInd w:val="0"/>
    </w:pPr>
    <w:rPr>
      <w:rFonts w:ascii="Times New Roman" w:eastAsia="Calibri" w:hAnsi="Times New Roman" w:cs="Times New Roman"/>
      <w:color w:val="auto"/>
      <w:lang w:val="en-GB" w:eastAsia="en-GB"/>
      <w14:ligatures w14:val="none"/>
    </w:rPr>
  </w:style>
  <w:style w:type="paragraph" w:customStyle="1" w:styleId="CM4">
    <w:name w:val="CM4"/>
    <w:basedOn w:val="Default"/>
    <w:next w:val="Default"/>
    <w:rsid w:val="004D6FE2"/>
    <w:pPr>
      <w:adjustRightInd w:val="0"/>
    </w:pPr>
    <w:rPr>
      <w:rFonts w:ascii="Times New Roman" w:eastAsia="Calibri" w:hAnsi="Times New Roman" w:cs="Times New Roman"/>
      <w:color w:val="auto"/>
      <w:lang w:val="en-GB" w:eastAsia="en-GB"/>
      <w14:ligatures w14:val="none"/>
    </w:rPr>
  </w:style>
  <w:style w:type="paragraph" w:customStyle="1" w:styleId="Lista2">
    <w:name w:val="Lista2"/>
    <w:basedOn w:val="Normal"/>
    <w:rsid w:val="004D6FE2"/>
    <w:pPr>
      <w:numPr>
        <w:numId w:val="18"/>
      </w:numPr>
      <w:suppressAutoHyphens/>
      <w:spacing w:before="0" w:after="0"/>
      <w:jc w:val="both"/>
    </w:pPr>
    <w:rPr>
      <w:rFonts w:ascii="Times New Roman" w:hAnsi="Times New Roman"/>
      <w:sz w:val="24"/>
      <w:szCs w:val="20"/>
      <w:lang w:val="en-GB" w:eastAsia="ar-SA"/>
    </w:rPr>
  </w:style>
  <w:style w:type="paragraph" w:customStyle="1" w:styleId="instruct">
    <w:name w:val="instruct"/>
    <w:basedOn w:val="Normal"/>
    <w:rsid w:val="00416317"/>
    <w:pPr>
      <w:widowControl w:val="0"/>
      <w:autoSpaceDE w:val="0"/>
      <w:autoSpaceDN w:val="0"/>
      <w:adjustRightInd w:val="0"/>
      <w:spacing w:before="40" w:after="40"/>
    </w:pPr>
    <w:rPr>
      <w:rFonts w:cs="Arial"/>
      <w:i/>
      <w:iCs/>
      <w:szCs w:val="21"/>
      <w:lang w:eastAsia="sk-SK"/>
    </w:rPr>
  </w:style>
  <w:style w:type="paragraph" w:styleId="Title">
    <w:name w:val="Title"/>
    <w:basedOn w:val="Normal"/>
    <w:link w:val="TitleChar"/>
    <w:qFormat/>
    <w:rsid w:val="00416317"/>
    <w:pPr>
      <w:jc w:val="center"/>
    </w:pPr>
    <w:rPr>
      <w:b/>
      <w:bCs/>
    </w:rPr>
  </w:style>
  <w:style w:type="character" w:customStyle="1" w:styleId="TitleChar">
    <w:name w:val="Title Char"/>
    <w:basedOn w:val="DefaultParagraphFont"/>
    <w:link w:val="Title"/>
    <w:rsid w:val="00416317"/>
    <w:rPr>
      <w:rFonts w:ascii="Trebuchet MS" w:eastAsia="Times New Roman" w:hAnsi="Trebuchet MS" w:cs="Times New Roman"/>
      <w:b/>
      <w:bCs/>
      <w:kern w:val="0"/>
      <w:sz w:val="20"/>
      <w:szCs w:val="24"/>
      <w:lang w:val="ro-RO"/>
      <w14:ligatures w14:val="none"/>
    </w:rPr>
  </w:style>
  <w:style w:type="paragraph" w:customStyle="1" w:styleId="bullet">
    <w:name w:val="bullet"/>
    <w:basedOn w:val="Normal"/>
    <w:rsid w:val="00416317"/>
    <w:pPr>
      <w:numPr>
        <w:numId w:val="26"/>
      </w:numPr>
      <w:jc w:val="both"/>
    </w:pPr>
    <w:rPr>
      <w:rFonts w:cs="Arial"/>
    </w:rPr>
  </w:style>
  <w:style w:type="paragraph" w:styleId="TOC8">
    <w:name w:val="toc 8"/>
    <w:basedOn w:val="Normal"/>
    <w:next w:val="Normal"/>
    <w:autoRedefine/>
    <w:uiPriority w:val="39"/>
    <w:rsid w:val="00416317"/>
    <w:pPr>
      <w:numPr>
        <w:ilvl w:val="4"/>
        <w:numId w:val="26"/>
      </w:numPr>
      <w:jc w:val="both"/>
    </w:pPr>
  </w:style>
  <w:style w:type="character" w:styleId="PlaceholderText">
    <w:name w:val="Placeholder Text"/>
    <w:basedOn w:val="DefaultParagraphFont"/>
    <w:uiPriority w:val="99"/>
    <w:semiHidden/>
    <w:rsid w:val="00416317"/>
    <w:rPr>
      <w:color w:val="808080"/>
    </w:rPr>
  </w:style>
  <w:style w:type="paragraph" w:styleId="Revision">
    <w:name w:val="Revision"/>
    <w:hidden/>
    <w:uiPriority w:val="99"/>
    <w:semiHidden/>
    <w:rsid w:val="00D25313"/>
    <w:pPr>
      <w:spacing w:after="0" w:line="240" w:lineRule="auto"/>
    </w:pPr>
    <w:rPr>
      <w:rFonts w:ascii="Trebuchet MS" w:eastAsia="Times New Roman" w:hAnsi="Trebuchet MS" w:cs="Times New Roman"/>
      <w:kern w:val="0"/>
      <w:sz w:val="20"/>
      <w:szCs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8626">
      <w:bodyDiv w:val="1"/>
      <w:marLeft w:val="0"/>
      <w:marRight w:val="0"/>
      <w:marTop w:val="0"/>
      <w:marBottom w:val="0"/>
      <w:divBdr>
        <w:top w:val="none" w:sz="0" w:space="0" w:color="auto"/>
        <w:left w:val="none" w:sz="0" w:space="0" w:color="auto"/>
        <w:bottom w:val="none" w:sz="0" w:space="0" w:color="auto"/>
        <w:right w:val="none" w:sz="0" w:space="0" w:color="auto"/>
      </w:divBdr>
    </w:div>
    <w:div w:id="26372694">
      <w:bodyDiv w:val="1"/>
      <w:marLeft w:val="0"/>
      <w:marRight w:val="0"/>
      <w:marTop w:val="0"/>
      <w:marBottom w:val="0"/>
      <w:divBdr>
        <w:top w:val="none" w:sz="0" w:space="0" w:color="auto"/>
        <w:left w:val="none" w:sz="0" w:space="0" w:color="auto"/>
        <w:bottom w:val="none" w:sz="0" w:space="0" w:color="auto"/>
        <w:right w:val="none" w:sz="0" w:space="0" w:color="auto"/>
      </w:divBdr>
    </w:div>
    <w:div w:id="29040814">
      <w:bodyDiv w:val="1"/>
      <w:marLeft w:val="0"/>
      <w:marRight w:val="0"/>
      <w:marTop w:val="0"/>
      <w:marBottom w:val="0"/>
      <w:divBdr>
        <w:top w:val="none" w:sz="0" w:space="0" w:color="auto"/>
        <w:left w:val="none" w:sz="0" w:space="0" w:color="auto"/>
        <w:bottom w:val="none" w:sz="0" w:space="0" w:color="auto"/>
        <w:right w:val="none" w:sz="0" w:space="0" w:color="auto"/>
      </w:divBdr>
    </w:div>
    <w:div w:id="59525227">
      <w:bodyDiv w:val="1"/>
      <w:marLeft w:val="0"/>
      <w:marRight w:val="0"/>
      <w:marTop w:val="0"/>
      <w:marBottom w:val="0"/>
      <w:divBdr>
        <w:top w:val="none" w:sz="0" w:space="0" w:color="auto"/>
        <w:left w:val="none" w:sz="0" w:space="0" w:color="auto"/>
        <w:bottom w:val="none" w:sz="0" w:space="0" w:color="auto"/>
        <w:right w:val="none" w:sz="0" w:space="0" w:color="auto"/>
      </w:divBdr>
    </w:div>
    <w:div w:id="105124954">
      <w:bodyDiv w:val="1"/>
      <w:marLeft w:val="0"/>
      <w:marRight w:val="0"/>
      <w:marTop w:val="0"/>
      <w:marBottom w:val="0"/>
      <w:divBdr>
        <w:top w:val="none" w:sz="0" w:space="0" w:color="auto"/>
        <w:left w:val="none" w:sz="0" w:space="0" w:color="auto"/>
        <w:bottom w:val="none" w:sz="0" w:space="0" w:color="auto"/>
        <w:right w:val="none" w:sz="0" w:space="0" w:color="auto"/>
      </w:divBdr>
    </w:div>
    <w:div w:id="228149195">
      <w:bodyDiv w:val="1"/>
      <w:marLeft w:val="0"/>
      <w:marRight w:val="0"/>
      <w:marTop w:val="0"/>
      <w:marBottom w:val="0"/>
      <w:divBdr>
        <w:top w:val="none" w:sz="0" w:space="0" w:color="auto"/>
        <w:left w:val="none" w:sz="0" w:space="0" w:color="auto"/>
        <w:bottom w:val="none" w:sz="0" w:space="0" w:color="auto"/>
        <w:right w:val="none" w:sz="0" w:space="0" w:color="auto"/>
      </w:divBdr>
    </w:div>
    <w:div w:id="251939457">
      <w:bodyDiv w:val="1"/>
      <w:marLeft w:val="0"/>
      <w:marRight w:val="0"/>
      <w:marTop w:val="0"/>
      <w:marBottom w:val="0"/>
      <w:divBdr>
        <w:top w:val="none" w:sz="0" w:space="0" w:color="auto"/>
        <w:left w:val="none" w:sz="0" w:space="0" w:color="auto"/>
        <w:bottom w:val="none" w:sz="0" w:space="0" w:color="auto"/>
        <w:right w:val="none" w:sz="0" w:space="0" w:color="auto"/>
      </w:divBdr>
    </w:div>
    <w:div w:id="277569137">
      <w:bodyDiv w:val="1"/>
      <w:marLeft w:val="0"/>
      <w:marRight w:val="0"/>
      <w:marTop w:val="0"/>
      <w:marBottom w:val="0"/>
      <w:divBdr>
        <w:top w:val="none" w:sz="0" w:space="0" w:color="auto"/>
        <w:left w:val="none" w:sz="0" w:space="0" w:color="auto"/>
        <w:bottom w:val="none" w:sz="0" w:space="0" w:color="auto"/>
        <w:right w:val="none" w:sz="0" w:space="0" w:color="auto"/>
      </w:divBdr>
    </w:div>
    <w:div w:id="292905633">
      <w:bodyDiv w:val="1"/>
      <w:marLeft w:val="0"/>
      <w:marRight w:val="0"/>
      <w:marTop w:val="0"/>
      <w:marBottom w:val="0"/>
      <w:divBdr>
        <w:top w:val="none" w:sz="0" w:space="0" w:color="auto"/>
        <w:left w:val="none" w:sz="0" w:space="0" w:color="auto"/>
        <w:bottom w:val="none" w:sz="0" w:space="0" w:color="auto"/>
        <w:right w:val="none" w:sz="0" w:space="0" w:color="auto"/>
      </w:divBdr>
    </w:div>
    <w:div w:id="333532274">
      <w:bodyDiv w:val="1"/>
      <w:marLeft w:val="0"/>
      <w:marRight w:val="0"/>
      <w:marTop w:val="0"/>
      <w:marBottom w:val="0"/>
      <w:divBdr>
        <w:top w:val="none" w:sz="0" w:space="0" w:color="auto"/>
        <w:left w:val="none" w:sz="0" w:space="0" w:color="auto"/>
        <w:bottom w:val="none" w:sz="0" w:space="0" w:color="auto"/>
        <w:right w:val="none" w:sz="0" w:space="0" w:color="auto"/>
      </w:divBdr>
    </w:div>
    <w:div w:id="397673259">
      <w:bodyDiv w:val="1"/>
      <w:marLeft w:val="0"/>
      <w:marRight w:val="0"/>
      <w:marTop w:val="0"/>
      <w:marBottom w:val="0"/>
      <w:divBdr>
        <w:top w:val="none" w:sz="0" w:space="0" w:color="auto"/>
        <w:left w:val="none" w:sz="0" w:space="0" w:color="auto"/>
        <w:bottom w:val="none" w:sz="0" w:space="0" w:color="auto"/>
        <w:right w:val="none" w:sz="0" w:space="0" w:color="auto"/>
      </w:divBdr>
    </w:div>
    <w:div w:id="425729528">
      <w:bodyDiv w:val="1"/>
      <w:marLeft w:val="0"/>
      <w:marRight w:val="0"/>
      <w:marTop w:val="0"/>
      <w:marBottom w:val="0"/>
      <w:divBdr>
        <w:top w:val="none" w:sz="0" w:space="0" w:color="auto"/>
        <w:left w:val="none" w:sz="0" w:space="0" w:color="auto"/>
        <w:bottom w:val="none" w:sz="0" w:space="0" w:color="auto"/>
        <w:right w:val="none" w:sz="0" w:space="0" w:color="auto"/>
      </w:divBdr>
    </w:div>
    <w:div w:id="463886575">
      <w:bodyDiv w:val="1"/>
      <w:marLeft w:val="0"/>
      <w:marRight w:val="0"/>
      <w:marTop w:val="0"/>
      <w:marBottom w:val="0"/>
      <w:divBdr>
        <w:top w:val="none" w:sz="0" w:space="0" w:color="auto"/>
        <w:left w:val="none" w:sz="0" w:space="0" w:color="auto"/>
        <w:bottom w:val="none" w:sz="0" w:space="0" w:color="auto"/>
        <w:right w:val="none" w:sz="0" w:space="0" w:color="auto"/>
      </w:divBdr>
    </w:div>
    <w:div w:id="526912708">
      <w:bodyDiv w:val="1"/>
      <w:marLeft w:val="0"/>
      <w:marRight w:val="0"/>
      <w:marTop w:val="0"/>
      <w:marBottom w:val="0"/>
      <w:divBdr>
        <w:top w:val="none" w:sz="0" w:space="0" w:color="auto"/>
        <w:left w:val="none" w:sz="0" w:space="0" w:color="auto"/>
        <w:bottom w:val="none" w:sz="0" w:space="0" w:color="auto"/>
        <w:right w:val="none" w:sz="0" w:space="0" w:color="auto"/>
      </w:divBdr>
    </w:div>
    <w:div w:id="533735147">
      <w:bodyDiv w:val="1"/>
      <w:marLeft w:val="0"/>
      <w:marRight w:val="0"/>
      <w:marTop w:val="0"/>
      <w:marBottom w:val="0"/>
      <w:divBdr>
        <w:top w:val="none" w:sz="0" w:space="0" w:color="auto"/>
        <w:left w:val="none" w:sz="0" w:space="0" w:color="auto"/>
        <w:bottom w:val="none" w:sz="0" w:space="0" w:color="auto"/>
        <w:right w:val="none" w:sz="0" w:space="0" w:color="auto"/>
      </w:divBdr>
    </w:div>
    <w:div w:id="545487045">
      <w:bodyDiv w:val="1"/>
      <w:marLeft w:val="0"/>
      <w:marRight w:val="0"/>
      <w:marTop w:val="0"/>
      <w:marBottom w:val="0"/>
      <w:divBdr>
        <w:top w:val="none" w:sz="0" w:space="0" w:color="auto"/>
        <w:left w:val="none" w:sz="0" w:space="0" w:color="auto"/>
        <w:bottom w:val="none" w:sz="0" w:space="0" w:color="auto"/>
        <w:right w:val="none" w:sz="0" w:space="0" w:color="auto"/>
      </w:divBdr>
    </w:div>
    <w:div w:id="602614806">
      <w:bodyDiv w:val="1"/>
      <w:marLeft w:val="0"/>
      <w:marRight w:val="0"/>
      <w:marTop w:val="0"/>
      <w:marBottom w:val="0"/>
      <w:divBdr>
        <w:top w:val="none" w:sz="0" w:space="0" w:color="auto"/>
        <w:left w:val="none" w:sz="0" w:space="0" w:color="auto"/>
        <w:bottom w:val="none" w:sz="0" w:space="0" w:color="auto"/>
        <w:right w:val="none" w:sz="0" w:space="0" w:color="auto"/>
      </w:divBdr>
    </w:div>
    <w:div w:id="781848358">
      <w:bodyDiv w:val="1"/>
      <w:marLeft w:val="0"/>
      <w:marRight w:val="0"/>
      <w:marTop w:val="0"/>
      <w:marBottom w:val="0"/>
      <w:divBdr>
        <w:top w:val="none" w:sz="0" w:space="0" w:color="auto"/>
        <w:left w:val="none" w:sz="0" w:space="0" w:color="auto"/>
        <w:bottom w:val="none" w:sz="0" w:space="0" w:color="auto"/>
        <w:right w:val="none" w:sz="0" w:space="0" w:color="auto"/>
      </w:divBdr>
    </w:div>
    <w:div w:id="787239148">
      <w:bodyDiv w:val="1"/>
      <w:marLeft w:val="0"/>
      <w:marRight w:val="0"/>
      <w:marTop w:val="0"/>
      <w:marBottom w:val="0"/>
      <w:divBdr>
        <w:top w:val="none" w:sz="0" w:space="0" w:color="auto"/>
        <w:left w:val="none" w:sz="0" w:space="0" w:color="auto"/>
        <w:bottom w:val="none" w:sz="0" w:space="0" w:color="auto"/>
        <w:right w:val="none" w:sz="0" w:space="0" w:color="auto"/>
      </w:divBdr>
    </w:div>
    <w:div w:id="798452086">
      <w:bodyDiv w:val="1"/>
      <w:marLeft w:val="0"/>
      <w:marRight w:val="0"/>
      <w:marTop w:val="0"/>
      <w:marBottom w:val="0"/>
      <w:divBdr>
        <w:top w:val="none" w:sz="0" w:space="0" w:color="auto"/>
        <w:left w:val="none" w:sz="0" w:space="0" w:color="auto"/>
        <w:bottom w:val="none" w:sz="0" w:space="0" w:color="auto"/>
        <w:right w:val="none" w:sz="0" w:space="0" w:color="auto"/>
      </w:divBdr>
    </w:div>
    <w:div w:id="927883318">
      <w:bodyDiv w:val="1"/>
      <w:marLeft w:val="0"/>
      <w:marRight w:val="0"/>
      <w:marTop w:val="0"/>
      <w:marBottom w:val="0"/>
      <w:divBdr>
        <w:top w:val="none" w:sz="0" w:space="0" w:color="auto"/>
        <w:left w:val="none" w:sz="0" w:space="0" w:color="auto"/>
        <w:bottom w:val="none" w:sz="0" w:space="0" w:color="auto"/>
        <w:right w:val="none" w:sz="0" w:space="0" w:color="auto"/>
      </w:divBdr>
    </w:div>
    <w:div w:id="990409745">
      <w:bodyDiv w:val="1"/>
      <w:marLeft w:val="0"/>
      <w:marRight w:val="0"/>
      <w:marTop w:val="0"/>
      <w:marBottom w:val="0"/>
      <w:divBdr>
        <w:top w:val="none" w:sz="0" w:space="0" w:color="auto"/>
        <w:left w:val="none" w:sz="0" w:space="0" w:color="auto"/>
        <w:bottom w:val="none" w:sz="0" w:space="0" w:color="auto"/>
        <w:right w:val="none" w:sz="0" w:space="0" w:color="auto"/>
      </w:divBdr>
    </w:div>
    <w:div w:id="1000810751">
      <w:bodyDiv w:val="1"/>
      <w:marLeft w:val="0"/>
      <w:marRight w:val="0"/>
      <w:marTop w:val="0"/>
      <w:marBottom w:val="0"/>
      <w:divBdr>
        <w:top w:val="none" w:sz="0" w:space="0" w:color="auto"/>
        <w:left w:val="none" w:sz="0" w:space="0" w:color="auto"/>
        <w:bottom w:val="none" w:sz="0" w:space="0" w:color="auto"/>
        <w:right w:val="none" w:sz="0" w:space="0" w:color="auto"/>
      </w:divBdr>
    </w:div>
    <w:div w:id="1001160414">
      <w:bodyDiv w:val="1"/>
      <w:marLeft w:val="0"/>
      <w:marRight w:val="0"/>
      <w:marTop w:val="0"/>
      <w:marBottom w:val="0"/>
      <w:divBdr>
        <w:top w:val="none" w:sz="0" w:space="0" w:color="auto"/>
        <w:left w:val="none" w:sz="0" w:space="0" w:color="auto"/>
        <w:bottom w:val="none" w:sz="0" w:space="0" w:color="auto"/>
        <w:right w:val="none" w:sz="0" w:space="0" w:color="auto"/>
      </w:divBdr>
    </w:div>
    <w:div w:id="1006637414">
      <w:bodyDiv w:val="1"/>
      <w:marLeft w:val="0"/>
      <w:marRight w:val="0"/>
      <w:marTop w:val="0"/>
      <w:marBottom w:val="0"/>
      <w:divBdr>
        <w:top w:val="none" w:sz="0" w:space="0" w:color="auto"/>
        <w:left w:val="none" w:sz="0" w:space="0" w:color="auto"/>
        <w:bottom w:val="none" w:sz="0" w:space="0" w:color="auto"/>
        <w:right w:val="none" w:sz="0" w:space="0" w:color="auto"/>
      </w:divBdr>
    </w:div>
    <w:div w:id="1288321046">
      <w:bodyDiv w:val="1"/>
      <w:marLeft w:val="0"/>
      <w:marRight w:val="0"/>
      <w:marTop w:val="0"/>
      <w:marBottom w:val="0"/>
      <w:divBdr>
        <w:top w:val="none" w:sz="0" w:space="0" w:color="auto"/>
        <w:left w:val="none" w:sz="0" w:space="0" w:color="auto"/>
        <w:bottom w:val="none" w:sz="0" w:space="0" w:color="auto"/>
        <w:right w:val="none" w:sz="0" w:space="0" w:color="auto"/>
      </w:divBdr>
    </w:div>
    <w:div w:id="1329359764">
      <w:bodyDiv w:val="1"/>
      <w:marLeft w:val="0"/>
      <w:marRight w:val="0"/>
      <w:marTop w:val="0"/>
      <w:marBottom w:val="0"/>
      <w:divBdr>
        <w:top w:val="none" w:sz="0" w:space="0" w:color="auto"/>
        <w:left w:val="none" w:sz="0" w:space="0" w:color="auto"/>
        <w:bottom w:val="none" w:sz="0" w:space="0" w:color="auto"/>
        <w:right w:val="none" w:sz="0" w:space="0" w:color="auto"/>
      </w:divBdr>
    </w:div>
    <w:div w:id="1359233857">
      <w:bodyDiv w:val="1"/>
      <w:marLeft w:val="0"/>
      <w:marRight w:val="0"/>
      <w:marTop w:val="0"/>
      <w:marBottom w:val="0"/>
      <w:divBdr>
        <w:top w:val="none" w:sz="0" w:space="0" w:color="auto"/>
        <w:left w:val="none" w:sz="0" w:space="0" w:color="auto"/>
        <w:bottom w:val="none" w:sz="0" w:space="0" w:color="auto"/>
        <w:right w:val="none" w:sz="0" w:space="0" w:color="auto"/>
      </w:divBdr>
    </w:div>
    <w:div w:id="1386562825">
      <w:bodyDiv w:val="1"/>
      <w:marLeft w:val="0"/>
      <w:marRight w:val="0"/>
      <w:marTop w:val="0"/>
      <w:marBottom w:val="0"/>
      <w:divBdr>
        <w:top w:val="none" w:sz="0" w:space="0" w:color="auto"/>
        <w:left w:val="none" w:sz="0" w:space="0" w:color="auto"/>
        <w:bottom w:val="none" w:sz="0" w:space="0" w:color="auto"/>
        <w:right w:val="none" w:sz="0" w:space="0" w:color="auto"/>
      </w:divBdr>
    </w:div>
    <w:div w:id="1391416791">
      <w:bodyDiv w:val="1"/>
      <w:marLeft w:val="0"/>
      <w:marRight w:val="0"/>
      <w:marTop w:val="0"/>
      <w:marBottom w:val="0"/>
      <w:divBdr>
        <w:top w:val="none" w:sz="0" w:space="0" w:color="auto"/>
        <w:left w:val="none" w:sz="0" w:space="0" w:color="auto"/>
        <w:bottom w:val="none" w:sz="0" w:space="0" w:color="auto"/>
        <w:right w:val="none" w:sz="0" w:space="0" w:color="auto"/>
      </w:divBdr>
    </w:div>
    <w:div w:id="1422556766">
      <w:bodyDiv w:val="1"/>
      <w:marLeft w:val="0"/>
      <w:marRight w:val="0"/>
      <w:marTop w:val="0"/>
      <w:marBottom w:val="0"/>
      <w:divBdr>
        <w:top w:val="none" w:sz="0" w:space="0" w:color="auto"/>
        <w:left w:val="none" w:sz="0" w:space="0" w:color="auto"/>
        <w:bottom w:val="none" w:sz="0" w:space="0" w:color="auto"/>
        <w:right w:val="none" w:sz="0" w:space="0" w:color="auto"/>
      </w:divBdr>
    </w:div>
    <w:div w:id="1460881801">
      <w:bodyDiv w:val="1"/>
      <w:marLeft w:val="0"/>
      <w:marRight w:val="0"/>
      <w:marTop w:val="0"/>
      <w:marBottom w:val="0"/>
      <w:divBdr>
        <w:top w:val="none" w:sz="0" w:space="0" w:color="auto"/>
        <w:left w:val="none" w:sz="0" w:space="0" w:color="auto"/>
        <w:bottom w:val="none" w:sz="0" w:space="0" w:color="auto"/>
        <w:right w:val="none" w:sz="0" w:space="0" w:color="auto"/>
      </w:divBdr>
    </w:div>
    <w:div w:id="1477065439">
      <w:bodyDiv w:val="1"/>
      <w:marLeft w:val="0"/>
      <w:marRight w:val="0"/>
      <w:marTop w:val="0"/>
      <w:marBottom w:val="0"/>
      <w:divBdr>
        <w:top w:val="none" w:sz="0" w:space="0" w:color="auto"/>
        <w:left w:val="none" w:sz="0" w:space="0" w:color="auto"/>
        <w:bottom w:val="none" w:sz="0" w:space="0" w:color="auto"/>
        <w:right w:val="none" w:sz="0" w:space="0" w:color="auto"/>
      </w:divBdr>
    </w:div>
    <w:div w:id="1537036956">
      <w:bodyDiv w:val="1"/>
      <w:marLeft w:val="0"/>
      <w:marRight w:val="0"/>
      <w:marTop w:val="0"/>
      <w:marBottom w:val="0"/>
      <w:divBdr>
        <w:top w:val="none" w:sz="0" w:space="0" w:color="auto"/>
        <w:left w:val="none" w:sz="0" w:space="0" w:color="auto"/>
        <w:bottom w:val="none" w:sz="0" w:space="0" w:color="auto"/>
        <w:right w:val="none" w:sz="0" w:space="0" w:color="auto"/>
      </w:divBdr>
    </w:div>
    <w:div w:id="1549881038">
      <w:bodyDiv w:val="1"/>
      <w:marLeft w:val="0"/>
      <w:marRight w:val="0"/>
      <w:marTop w:val="0"/>
      <w:marBottom w:val="0"/>
      <w:divBdr>
        <w:top w:val="none" w:sz="0" w:space="0" w:color="auto"/>
        <w:left w:val="none" w:sz="0" w:space="0" w:color="auto"/>
        <w:bottom w:val="none" w:sz="0" w:space="0" w:color="auto"/>
        <w:right w:val="none" w:sz="0" w:space="0" w:color="auto"/>
      </w:divBdr>
    </w:div>
    <w:div w:id="1563322771">
      <w:bodyDiv w:val="1"/>
      <w:marLeft w:val="0"/>
      <w:marRight w:val="0"/>
      <w:marTop w:val="0"/>
      <w:marBottom w:val="0"/>
      <w:divBdr>
        <w:top w:val="none" w:sz="0" w:space="0" w:color="auto"/>
        <w:left w:val="none" w:sz="0" w:space="0" w:color="auto"/>
        <w:bottom w:val="none" w:sz="0" w:space="0" w:color="auto"/>
        <w:right w:val="none" w:sz="0" w:space="0" w:color="auto"/>
      </w:divBdr>
    </w:div>
    <w:div w:id="1597011711">
      <w:bodyDiv w:val="1"/>
      <w:marLeft w:val="0"/>
      <w:marRight w:val="0"/>
      <w:marTop w:val="0"/>
      <w:marBottom w:val="0"/>
      <w:divBdr>
        <w:top w:val="none" w:sz="0" w:space="0" w:color="auto"/>
        <w:left w:val="none" w:sz="0" w:space="0" w:color="auto"/>
        <w:bottom w:val="none" w:sz="0" w:space="0" w:color="auto"/>
        <w:right w:val="none" w:sz="0" w:space="0" w:color="auto"/>
      </w:divBdr>
    </w:div>
    <w:div w:id="1604726264">
      <w:bodyDiv w:val="1"/>
      <w:marLeft w:val="0"/>
      <w:marRight w:val="0"/>
      <w:marTop w:val="0"/>
      <w:marBottom w:val="0"/>
      <w:divBdr>
        <w:top w:val="none" w:sz="0" w:space="0" w:color="auto"/>
        <w:left w:val="none" w:sz="0" w:space="0" w:color="auto"/>
        <w:bottom w:val="none" w:sz="0" w:space="0" w:color="auto"/>
        <w:right w:val="none" w:sz="0" w:space="0" w:color="auto"/>
      </w:divBdr>
    </w:div>
    <w:div w:id="1611401722">
      <w:bodyDiv w:val="1"/>
      <w:marLeft w:val="0"/>
      <w:marRight w:val="0"/>
      <w:marTop w:val="0"/>
      <w:marBottom w:val="0"/>
      <w:divBdr>
        <w:top w:val="none" w:sz="0" w:space="0" w:color="auto"/>
        <w:left w:val="none" w:sz="0" w:space="0" w:color="auto"/>
        <w:bottom w:val="none" w:sz="0" w:space="0" w:color="auto"/>
        <w:right w:val="none" w:sz="0" w:space="0" w:color="auto"/>
      </w:divBdr>
    </w:div>
    <w:div w:id="1612931585">
      <w:bodyDiv w:val="1"/>
      <w:marLeft w:val="0"/>
      <w:marRight w:val="0"/>
      <w:marTop w:val="0"/>
      <w:marBottom w:val="0"/>
      <w:divBdr>
        <w:top w:val="none" w:sz="0" w:space="0" w:color="auto"/>
        <w:left w:val="none" w:sz="0" w:space="0" w:color="auto"/>
        <w:bottom w:val="none" w:sz="0" w:space="0" w:color="auto"/>
        <w:right w:val="none" w:sz="0" w:space="0" w:color="auto"/>
      </w:divBdr>
    </w:div>
    <w:div w:id="1624539080">
      <w:bodyDiv w:val="1"/>
      <w:marLeft w:val="0"/>
      <w:marRight w:val="0"/>
      <w:marTop w:val="0"/>
      <w:marBottom w:val="0"/>
      <w:divBdr>
        <w:top w:val="none" w:sz="0" w:space="0" w:color="auto"/>
        <w:left w:val="none" w:sz="0" w:space="0" w:color="auto"/>
        <w:bottom w:val="none" w:sz="0" w:space="0" w:color="auto"/>
        <w:right w:val="none" w:sz="0" w:space="0" w:color="auto"/>
      </w:divBdr>
    </w:div>
    <w:div w:id="1808931240">
      <w:bodyDiv w:val="1"/>
      <w:marLeft w:val="0"/>
      <w:marRight w:val="0"/>
      <w:marTop w:val="0"/>
      <w:marBottom w:val="0"/>
      <w:divBdr>
        <w:top w:val="none" w:sz="0" w:space="0" w:color="auto"/>
        <w:left w:val="none" w:sz="0" w:space="0" w:color="auto"/>
        <w:bottom w:val="none" w:sz="0" w:space="0" w:color="auto"/>
        <w:right w:val="none" w:sz="0" w:space="0" w:color="auto"/>
      </w:divBdr>
    </w:div>
    <w:div w:id="1824657394">
      <w:bodyDiv w:val="1"/>
      <w:marLeft w:val="0"/>
      <w:marRight w:val="0"/>
      <w:marTop w:val="0"/>
      <w:marBottom w:val="0"/>
      <w:divBdr>
        <w:top w:val="none" w:sz="0" w:space="0" w:color="auto"/>
        <w:left w:val="none" w:sz="0" w:space="0" w:color="auto"/>
        <w:bottom w:val="none" w:sz="0" w:space="0" w:color="auto"/>
        <w:right w:val="none" w:sz="0" w:space="0" w:color="auto"/>
      </w:divBdr>
    </w:div>
    <w:div w:id="1928221604">
      <w:bodyDiv w:val="1"/>
      <w:marLeft w:val="0"/>
      <w:marRight w:val="0"/>
      <w:marTop w:val="0"/>
      <w:marBottom w:val="0"/>
      <w:divBdr>
        <w:top w:val="none" w:sz="0" w:space="0" w:color="auto"/>
        <w:left w:val="none" w:sz="0" w:space="0" w:color="auto"/>
        <w:bottom w:val="none" w:sz="0" w:space="0" w:color="auto"/>
        <w:right w:val="none" w:sz="0" w:space="0" w:color="auto"/>
      </w:divBdr>
    </w:div>
    <w:div w:id="1934624712">
      <w:bodyDiv w:val="1"/>
      <w:marLeft w:val="0"/>
      <w:marRight w:val="0"/>
      <w:marTop w:val="0"/>
      <w:marBottom w:val="0"/>
      <w:divBdr>
        <w:top w:val="none" w:sz="0" w:space="0" w:color="auto"/>
        <w:left w:val="none" w:sz="0" w:space="0" w:color="auto"/>
        <w:bottom w:val="none" w:sz="0" w:space="0" w:color="auto"/>
        <w:right w:val="none" w:sz="0" w:space="0" w:color="auto"/>
      </w:divBdr>
    </w:div>
    <w:div w:id="1944872188">
      <w:bodyDiv w:val="1"/>
      <w:marLeft w:val="0"/>
      <w:marRight w:val="0"/>
      <w:marTop w:val="0"/>
      <w:marBottom w:val="0"/>
      <w:divBdr>
        <w:top w:val="none" w:sz="0" w:space="0" w:color="auto"/>
        <w:left w:val="none" w:sz="0" w:space="0" w:color="auto"/>
        <w:bottom w:val="none" w:sz="0" w:space="0" w:color="auto"/>
        <w:right w:val="none" w:sz="0" w:space="0" w:color="auto"/>
      </w:divBdr>
    </w:div>
    <w:div w:id="1965648756">
      <w:bodyDiv w:val="1"/>
      <w:marLeft w:val="0"/>
      <w:marRight w:val="0"/>
      <w:marTop w:val="0"/>
      <w:marBottom w:val="0"/>
      <w:divBdr>
        <w:top w:val="none" w:sz="0" w:space="0" w:color="auto"/>
        <w:left w:val="none" w:sz="0" w:space="0" w:color="auto"/>
        <w:bottom w:val="none" w:sz="0" w:space="0" w:color="auto"/>
        <w:right w:val="none" w:sz="0" w:space="0" w:color="auto"/>
      </w:divBdr>
    </w:div>
    <w:div w:id="209690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083F4920C7411DA9329D58F68E3D4F"/>
        <w:category>
          <w:name w:val="General"/>
          <w:gallery w:val="placeholder"/>
        </w:category>
        <w:types>
          <w:type w:val="bbPlcHdr"/>
        </w:types>
        <w:behaviors>
          <w:behavior w:val="content"/>
        </w:behaviors>
        <w:guid w:val="{849D8F13-11FA-452C-8664-8F70895B0286}"/>
      </w:docPartPr>
      <w:docPartBody>
        <w:p w:rsidR="00086690" w:rsidRDefault="00086690" w:rsidP="00086690">
          <w:pPr>
            <w:pStyle w:val="B2083F4920C7411DA9329D58F68E3D4F"/>
          </w:pPr>
          <w:r w:rsidRPr="00FE5D9D">
            <w:rPr>
              <w:shd w:val="clear" w:color="auto" w:fill="B4C6E7" w:themeFill="accent1" w:themeFillTint="66"/>
            </w:rPr>
            <w:t>[</w:t>
          </w:r>
          <w:r>
            <w:rPr>
              <w:shd w:val="clear" w:color="auto" w:fill="B4C6E7" w:themeFill="accent1" w:themeFillTint="66"/>
            </w:rPr>
            <w:t>Data</w:t>
          </w:r>
          <w:r w:rsidRPr="00FE5D9D">
            <w:rPr>
              <w:rStyle w:val="PlaceholderText"/>
              <w:shd w:val="clear" w:color="auto" w:fill="B4C6E7" w:themeFill="accent1" w:themeFillTint="66"/>
            </w:rPr>
            <w:t>]</w:t>
          </w:r>
        </w:p>
      </w:docPartBody>
    </w:docPart>
    <w:docPart>
      <w:docPartPr>
        <w:name w:val="46D1AFF7F41E48569F461A6C08FBA0DA"/>
        <w:category>
          <w:name w:val="General"/>
          <w:gallery w:val="placeholder"/>
        </w:category>
        <w:types>
          <w:type w:val="bbPlcHdr"/>
        </w:types>
        <w:behaviors>
          <w:behavior w:val="content"/>
        </w:behaviors>
        <w:guid w:val="{9B0F53C1-BD1E-49F6-826D-515940686D76}"/>
      </w:docPartPr>
      <w:docPartBody>
        <w:p w:rsidR="00086690" w:rsidRDefault="00086690" w:rsidP="00086690">
          <w:pPr>
            <w:pStyle w:val="46D1AFF7F41E48569F461A6C08FBA0DA"/>
          </w:pPr>
          <w:r w:rsidRPr="00FE5D9D">
            <w:rPr>
              <w:shd w:val="clear" w:color="auto" w:fill="B4C6E7" w:themeFill="accent1" w:themeFillTint="66"/>
            </w:rPr>
            <w:t>[</w:t>
          </w:r>
          <w:r>
            <w:rPr>
              <w:shd w:val="clear" w:color="auto" w:fill="B4C6E7" w:themeFill="accent1" w:themeFillTint="66"/>
            </w:rPr>
            <w:t>Valoarea</w:t>
          </w:r>
          <w:r w:rsidRPr="00FE5D9D">
            <w:rPr>
              <w:rStyle w:val="PlaceholderText"/>
              <w:shd w:val="clear" w:color="auto" w:fill="B4C6E7" w:themeFill="accent1" w:themeFillTint="66"/>
            </w:rPr>
            <w:t>]</w:t>
          </w:r>
        </w:p>
      </w:docPartBody>
    </w:docPart>
    <w:docPart>
      <w:docPartPr>
        <w:name w:val="FCDF711AEB564D3E9D023092A0824B0A"/>
        <w:category>
          <w:name w:val="General"/>
          <w:gallery w:val="placeholder"/>
        </w:category>
        <w:types>
          <w:type w:val="bbPlcHdr"/>
        </w:types>
        <w:behaviors>
          <w:behavior w:val="content"/>
        </w:behaviors>
        <w:guid w:val="{B1285B3F-CAA4-4B8D-A657-E1E2BDD62DA1}"/>
      </w:docPartPr>
      <w:docPartBody>
        <w:p w:rsidR="00086690" w:rsidRDefault="00086690" w:rsidP="00086690">
          <w:pPr>
            <w:pStyle w:val="FCDF711AEB564D3E9D023092A0824B0A"/>
          </w:pPr>
          <w:r w:rsidRPr="00FE5D9D">
            <w:rPr>
              <w:shd w:val="clear" w:color="auto" w:fill="B4C6E7" w:themeFill="accent1" w:themeFillTint="66"/>
            </w:rPr>
            <w:t>[</w:t>
          </w:r>
          <w:r>
            <w:rPr>
              <w:shd w:val="clear" w:color="auto" w:fill="B4C6E7" w:themeFill="accent1" w:themeFillTint="66"/>
            </w:rPr>
            <w:t>Denumirea</w:t>
          </w:r>
          <w:r w:rsidRPr="00FE5D9D">
            <w:rPr>
              <w:rStyle w:val="PlaceholderText"/>
              <w:shd w:val="clear" w:color="auto" w:fill="B4C6E7" w:themeFill="accent1" w:themeFillTint="66"/>
            </w:rPr>
            <w:t>]</w:t>
          </w:r>
        </w:p>
      </w:docPartBody>
    </w:docPart>
    <w:docPart>
      <w:docPartPr>
        <w:name w:val="3373BC060AAC49BA8A5376E5545BE3F3"/>
        <w:category>
          <w:name w:val="General"/>
          <w:gallery w:val="placeholder"/>
        </w:category>
        <w:types>
          <w:type w:val="bbPlcHdr"/>
        </w:types>
        <w:behaviors>
          <w:behavior w:val="content"/>
        </w:behaviors>
        <w:guid w:val="{9F3F5131-A39F-4C6D-AD8C-D69F514D45BC}"/>
      </w:docPartPr>
      <w:docPartBody>
        <w:p w:rsidR="00086690" w:rsidRDefault="00086690" w:rsidP="00086690">
          <w:pPr>
            <w:pStyle w:val="3373BC060AAC49BA8A5376E5545BE3F3"/>
          </w:pPr>
          <w:r w:rsidRPr="00FE5D9D">
            <w:rPr>
              <w:shd w:val="clear" w:color="auto" w:fill="B4C6E7" w:themeFill="accent1" w:themeFillTint="66"/>
            </w:rPr>
            <w:t>[</w:t>
          </w:r>
          <w:r>
            <w:rPr>
              <w:shd w:val="clear" w:color="auto" w:fill="B4C6E7" w:themeFill="accent1" w:themeFillTint="66"/>
            </w:rPr>
            <w:t>Detalii</w:t>
          </w:r>
          <w:r w:rsidRPr="00FE5D9D">
            <w:rPr>
              <w:rStyle w:val="PlaceholderText"/>
              <w:shd w:val="clear" w:color="auto" w:fill="B4C6E7" w:themeFill="accent1" w:themeFillTint="66"/>
            </w:rPr>
            <w:t>]</w:t>
          </w:r>
        </w:p>
      </w:docPartBody>
    </w:docPart>
    <w:docPart>
      <w:docPartPr>
        <w:name w:val="3275D53F45954AE49AED57905979A8FC"/>
        <w:category>
          <w:name w:val="General"/>
          <w:gallery w:val="placeholder"/>
        </w:category>
        <w:types>
          <w:type w:val="bbPlcHdr"/>
        </w:types>
        <w:behaviors>
          <w:behavior w:val="content"/>
        </w:behaviors>
        <w:guid w:val="{4B5279EE-8C08-4629-822D-24FE16C1C816}"/>
      </w:docPartPr>
      <w:docPartBody>
        <w:p w:rsidR="00DA4A6D" w:rsidRDefault="00E35632" w:rsidP="00E35632">
          <w:pPr>
            <w:pStyle w:val="3275D53F45954AE49AED57905979A8FC"/>
          </w:pPr>
          <w:r w:rsidRPr="00FE5D9D">
            <w:rPr>
              <w:shd w:val="clear" w:color="auto" w:fill="B4C6E7" w:themeFill="accent1" w:themeFillTint="66"/>
            </w:rPr>
            <w:t>[</w:t>
          </w:r>
          <w:r>
            <w:rPr>
              <w:shd w:val="clear" w:color="auto" w:fill="B4C6E7" w:themeFill="accent1" w:themeFillTint="66"/>
            </w:rPr>
            <w:t>Data</w:t>
          </w:r>
          <w:r w:rsidRPr="00FE5D9D">
            <w:rPr>
              <w:rStyle w:val="PlaceholderText"/>
              <w:shd w:val="clear" w:color="auto" w:fill="B4C6E7" w:themeFill="accent1" w:themeFillTint="66"/>
            </w:rPr>
            <w:t>]</w:t>
          </w:r>
        </w:p>
      </w:docPartBody>
    </w:docPart>
    <w:docPart>
      <w:docPartPr>
        <w:name w:val="9D279B31666C4E568DBC7D9F12200434"/>
        <w:category>
          <w:name w:val="General"/>
          <w:gallery w:val="placeholder"/>
        </w:category>
        <w:types>
          <w:type w:val="bbPlcHdr"/>
        </w:types>
        <w:behaviors>
          <w:behavior w:val="content"/>
        </w:behaviors>
        <w:guid w:val="{BFEA4227-516C-44F0-9FA8-3599C9838CB0}"/>
      </w:docPartPr>
      <w:docPartBody>
        <w:p w:rsidR="00DA4A6D" w:rsidRDefault="00E35632" w:rsidP="00E35632">
          <w:pPr>
            <w:pStyle w:val="9D279B31666C4E568DBC7D9F12200434"/>
          </w:pPr>
          <w:r w:rsidRPr="00FE5D9D">
            <w:rPr>
              <w:shd w:val="clear" w:color="auto" w:fill="B4C6E7" w:themeFill="accent1" w:themeFillTint="66"/>
            </w:rPr>
            <w:t>[</w:t>
          </w:r>
          <w:r>
            <w:rPr>
              <w:shd w:val="clear" w:color="auto" w:fill="B4C6E7" w:themeFill="accent1" w:themeFillTint="66"/>
            </w:rPr>
            <w:t>Valoarea</w:t>
          </w:r>
          <w:r w:rsidRPr="00FE5D9D">
            <w:rPr>
              <w:rStyle w:val="PlaceholderText"/>
              <w:shd w:val="clear" w:color="auto" w:fill="B4C6E7" w:themeFill="accent1" w:themeFillTint="66"/>
            </w:rPr>
            <w:t>]</w:t>
          </w:r>
        </w:p>
      </w:docPartBody>
    </w:docPart>
    <w:docPart>
      <w:docPartPr>
        <w:name w:val="F49E7AB71CF64CB5958926189E965083"/>
        <w:category>
          <w:name w:val="General"/>
          <w:gallery w:val="placeholder"/>
        </w:category>
        <w:types>
          <w:type w:val="bbPlcHdr"/>
        </w:types>
        <w:behaviors>
          <w:behavior w:val="content"/>
        </w:behaviors>
        <w:guid w:val="{589726DA-F412-47A7-98A2-DBCF9E21D8F0}"/>
      </w:docPartPr>
      <w:docPartBody>
        <w:p w:rsidR="00DA4A6D" w:rsidRDefault="00E35632" w:rsidP="00E35632">
          <w:pPr>
            <w:pStyle w:val="F49E7AB71CF64CB5958926189E965083"/>
          </w:pPr>
          <w:r w:rsidRPr="00FE5D9D">
            <w:rPr>
              <w:shd w:val="clear" w:color="auto" w:fill="B4C6E7" w:themeFill="accent1" w:themeFillTint="66"/>
            </w:rPr>
            <w:t>[</w:t>
          </w:r>
          <w:r>
            <w:rPr>
              <w:shd w:val="clear" w:color="auto" w:fill="B4C6E7" w:themeFill="accent1" w:themeFillTint="66"/>
            </w:rPr>
            <w:t>Denumirea</w:t>
          </w:r>
          <w:r w:rsidRPr="00FE5D9D">
            <w:rPr>
              <w:rStyle w:val="PlaceholderText"/>
              <w:shd w:val="clear" w:color="auto" w:fill="B4C6E7" w:themeFill="accent1" w:themeFillTint="66"/>
            </w:rPr>
            <w:t>]</w:t>
          </w:r>
        </w:p>
      </w:docPartBody>
    </w:docPart>
    <w:docPart>
      <w:docPartPr>
        <w:name w:val="2350149CF9694D248C3752372E3AE957"/>
        <w:category>
          <w:name w:val="General"/>
          <w:gallery w:val="placeholder"/>
        </w:category>
        <w:types>
          <w:type w:val="bbPlcHdr"/>
        </w:types>
        <w:behaviors>
          <w:behavior w:val="content"/>
        </w:behaviors>
        <w:guid w:val="{E6A1A919-20E6-44E0-9776-1E20CB57E447}"/>
      </w:docPartPr>
      <w:docPartBody>
        <w:p w:rsidR="00DA4A6D" w:rsidRDefault="00E35632" w:rsidP="00E35632">
          <w:pPr>
            <w:pStyle w:val="2350149CF9694D248C3752372E3AE957"/>
          </w:pPr>
          <w:r w:rsidRPr="00FE5D9D">
            <w:rPr>
              <w:shd w:val="clear" w:color="auto" w:fill="B4C6E7" w:themeFill="accent1" w:themeFillTint="66"/>
            </w:rPr>
            <w:t>[</w:t>
          </w:r>
          <w:r>
            <w:rPr>
              <w:shd w:val="clear" w:color="auto" w:fill="B4C6E7" w:themeFill="accent1" w:themeFillTint="66"/>
            </w:rPr>
            <w:t>Detalii</w:t>
          </w:r>
          <w:r w:rsidRPr="00FE5D9D">
            <w:rPr>
              <w:rStyle w:val="PlaceholderText"/>
              <w:shd w:val="clear" w:color="auto" w:fill="B4C6E7" w:themeFill="accent1" w:themeFillTint="6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690"/>
    <w:rsid w:val="000602D9"/>
    <w:rsid w:val="00086690"/>
    <w:rsid w:val="00094054"/>
    <w:rsid w:val="0011066F"/>
    <w:rsid w:val="001E419D"/>
    <w:rsid w:val="00216FA2"/>
    <w:rsid w:val="002530C3"/>
    <w:rsid w:val="002C2B83"/>
    <w:rsid w:val="003F72F6"/>
    <w:rsid w:val="004D054B"/>
    <w:rsid w:val="004E3E75"/>
    <w:rsid w:val="004F47D5"/>
    <w:rsid w:val="005B3542"/>
    <w:rsid w:val="006047C5"/>
    <w:rsid w:val="00662EA2"/>
    <w:rsid w:val="006D192F"/>
    <w:rsid w:val="006E1CE7"/>
    <w:rsid w:val="00825B67"/>
    <w:rsid w:val="00897446"/>
    <w:rsid w:val="008D0908"/>
    <w:rsid w:val="009862F8"/>
    <w:rsid w:val="00A61C52"/>
    <w:rsid w:val="00A762C7"/>
    <w:rsid w:val="00B02CA1"/>
    <w:rsid w:val="00B414C1"/>
    <w:rsid w:val="00B42B9F"/>
    <w:rsid w:val="00B72EEA"/>
    <w:rsid w:val="00BC5F2C"/>
    <w:rsid w:val="00C00454"/>
    <w:rsid w:val="00C03833"/>
    <w:rsid w:val="00CE75B9"/>
    <w:rsid w:val="00D4558B"/>
    <w:rsid w:val="00D50EE3"/>
    <w:rsid w:val="00D97684"/>
    <w:rsid w:val="00DA4A6D"/>
    <w:rsid w:val="00E35632"/>
    <w:rsid w:val="00E72A7A"/>
    <w:rsid w:val="00E90523"/>
    <w:rsid w:val="00ED5F60"/>
    <w:rsid w:val="00F253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632"/>
    <w:rPr>
      <w:color w:val="808080"/>
    </w:rPr>
  </w:style>
  <w:style w:type="paragraph" w:customStyle="1" w:styleId="B2083F4920C7411DA9329D58F68E3D4F">
    <w:name w:val="B2083F4920C7411DA9329D58F68E3D4F"/>
    <w:rsid w:val="00086690"/>
  </w:style>
  <w:style w:type="paragraph" w:customStyle="1" w:styleId="46D1AFF7F41E48569F461A6C08FBA0DA">
    <w:name w:val="46D1AFF7F41E48569F461A6C08FBA0DA"/>
    <w:rsid w:val="00086690"/>
  </w:style>
  <w:style w:type="paragraph" w:customStyle="1" w:styleId="FCDF711AEB564D3E9D023092A0824B0A">
    <w:name w:val="FCDF711AEB564D3E9D023092A0824B0A"/>
    <w:rsid w:val="00086690"/>
  </w:style>
  <w:style w:type="paragraph" w:customStyle="1" w:styleId="3373BC060AAC49BA8A5376E5545BE3F3">
    <w:name w:val="3373BC060AAC49BA8A5376E5545BE3F3"/>
    <w:rsid w:val="00086690"/>
  </w:style>
  <w:style w:type="paragraph" w:customStyle="1" w:styleId="3275D53F45954AE49AED57905979A8FC">
    <w:name w:val="3275D53F45954AE49AED57905979A8FC"/>
    <w:rsid w:val="00E35632"/>
  </w:style>
  <w:style w:type="paragraph" w:customStyle="1" w:styleId="9D279B31666C4E568DBC7D9F12200434">
    <w:name w:val="9D279B31666C4E568DBC7D9F12200434"/>
    <w:rsid w:val="00E35632"/>
  </w:style>
  <w:style w:type="paragraph" w:customStyle="1" w:styleId="F49E7AB71CF64CB5958926189E965083">
    <w:name w:val="F49E7AB71CF64CB5958926189E965083"/>
    <w:rsid w:val="00E35632"/>
  </w:style>
  <w:style w:type="paragraph" w:customStyle="1" w:styleId="2350149CF9694D248C3752372E3AE957">
    <w:name w:val="2350149CF9694D248C3752372E3AE957"/>
    <w:rsid w:val="00E356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10D4D-A7C3-4028-9190-7E71588E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 Rusu</dc:creator>
  <cp:keywords/>
  <dc:description/>
  <cp:lastModifiedBy>Apreutesei Ramona</cp:lastModifiedBy>
  <cp:revision>2</cp:revision>
  <cp:lastPrinted>2024-06-21T09:53:00Z</cp:lastPrinted>
  <dcterms:created xsi:type="dcterms:W3CDTF">2025-03-07T10:49:00Z</dcterms:created>
  <dcterms:modified xsi:type="dcterms:W3CDTF">2025-03-07T10:49:00Z</dcterms:modified>
</cp:coreProperties>
</file>