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31F6C" w14:textId="77777777" w:rsidR="00D31DB1" w:rsidRDefault="00000000">
      <w:pPr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PR/NE/2026/P1/RSO1.3.1/2 - Microîntreprinderi 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    </w:t>
      </w:r>
      <w:r>
        <w:rPr>
          <w:rFonts w:ascii="Montserrat" w:eastAsia="Montserrat" w:hAnsi="Montserrat" w:cs="Montserrat"/>
          <w:b/>
          <w:bCs/>
          <w:sz w:val="22"/>
          <w:szCs w:val="22"/>
        </w:rPr>
        <w:tab/>
      </w:r>
      <w:r>
        <w:rPr>
          <w:rFonts w:ascii="Montserrat" w:eastAsia="Montserrat" w:hAnsi="Montserrat" w:cs="Montserrat"/>
          <w:b/>
          <w:bCs/>
          <w:sz w:val="22"/>
          <w:szCs w:val="22"/>
        </w:rPr>
        <w:tab/>
      </w:r>
      <w:r>
        <w:rPr>
          <w:rFonts w:ascii="Montserrat" w:eastAsia="Montserrat" w:hAnsi="Montserrat" w:cs="Montserrat"/>
          <w:b/>
          <w:bCs/>
          <w:sz w:val="22"/>
          <w:szCs w:val="22"/>
        </w:rPr>
        <w:tab/>
      </w:r>
    </w:p>
    <w:p w14:paraId="0EA9300E" w14:textId="77777777" w:rsidR="00D31DB1" w:rsidRDefault="00000000">
      <w:pPr>
        <w:jc w:val="right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>Anexa 10</w:t>
      </w:r>
    </w:p>
    <w:p w14:paraId="0BA536F2" w14:textId="77777777" w:rsidR="00D31DB1" w:rsidRDefault="00000000">
      <w:pPr>
        <w:spacing w:line="276" w:lineRule="auto"/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Notă privind fundamentarea rezonabilității costurilor * </w:t>
      </w:r>
    </w:p>
    <w:p w14:paraId="5C399BAF" w14:textId="77777777" w:rsidR="00D31DB1" w:rsidRDefault="00000000">
      <w:pPr>
        <w:spacing w:line="276" w:lineRule="auto"/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  <w:r>
        <w:rPr>
          <w:rFonts w:ascii="Montserrat" w:eastAsia="Montserrat" w:hAnsi="Montserrat" w:cs="Montserrat"/>
          <w:i/>
          <w:iCs/>
          <w:sz w:val="22"/>
          <w:szCs w:val="22"/>
        </w:rPr>
        <w:t>- model orientativ -</w:t>
      </w:r>
    </w:p>
    <w:p w14:paraId="29166423" w14:textId="77777777" w:rsidR="00D31DB1" w:rsidRDefault="00D31DB1">
      <w:pPr>
        <w:spacing w:line="276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5B0C6B34" w14:textId="77777777" w:rsidR="00D31DB1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În cadrul cererii de finanțare cu titlul &lt;</w:t>
      </w:r>
      <w:r>
        <w:rPr>
          <w:rFonts w:ascii="Montserrat" w:eastAsia="Montserrat" w:hAnsi="Montserrat" w:cs="Montserrat"/>
          <w:i/>
          <w:iCs/>
          <w:sz w:val="22"/>
          <w:szCs w:val="22"/>
        </w:rPr>
        <w:t>titlul proiectului</w:t>
      </w:r>
      <w:r>
        <w:rPr>
          <w:rFonts w:ascii="Montserrat" w:eastAsia="Montserrat" w:hAnsi="Montserrat" w:cs="Montserrat"/>
          <w:sz w:val="22"/>
          <w:szCs w:val="22"/>
        </w:rPr>
        <w:t>&gt;, depusă de &lt;</w:t>
      </w:r>
      <w:r>
        <w:rPr>
          <w:rFonts w:ascii="Montserrat" w:eastAsia="Montserrat" w:hAnsi="Montserrat" w:cs="Montserrat"/>
          <w:i/>
          <w:iCs/>
          <w:sz w:val="22"/>
          <w:szCs w:val="22"/>
        </w:rPr>
        <w:t>denumire solicitant</w:t>
      </w:r>
      <w:r>
        <w:rPr>
          <w:rFonts w:ascii="Montserrat" w:eastAsia="Montserrat" w:hAnsi="Montserrat" w:cs="Montserrat"/>
          <w:sz w:val="22"/>
          <w:szCs w:val="22"/>
        </w:rPr>
        <w:t>&gt;, având cod SMIS &lt;</w:t>
      </w:r>
      <w:r>
        <w:rPr>
          <w:rFonts w:ascii="Montserrat" w:eastAsia="Montserrat" w:hAnsi="Montserrat" w:cs="Montserrat"/>
          <w:i/>
          <w:iCs/>
          <w:sz w:val="22"/>
          <w:szCs w:val="22"/>
        </w:rPr>
        <w:t>codul SMIS</w:t>
      </w:r>
      <w:r>
        <w:rPr>
          <w:rFonts w:ascii="Montserrat" w:eastAsia="Montserrat" w:hAnsi="Montserrat" w:cs="Montserrat"/>
          <w:sz w:val="22"/>
          <w:szCs w:val="22"/>
        </w:rPr>
        <w:t>&gt;, sunt incluse următoarele categorii de dotări (active corporale/ necorporale)/servicii, ale căror costuri sunt rezonabile fiind fundamentate prin următoarele oferte de preț/ cataloage/ website-uri/ alte surse verificabile, centralizate în tabelul următor și atașate acestei Note:</w:t>
      </w: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1335"/>
        <w:gridCol w:w="1470"/>
        <w:gridCol w:w="1095"/>
        <w:gridCol w:w="1200"/>
        <w:gridCol w:w="1050"/>
        <w:gridCol w:w="1200"/>
      </w:tblGrid>
      <w:tr w:rsidR="00D31DB1" w14:paraId="23CBBAE0" w14:textId="77777777">
        <w:tc>
          <w:tcPr>
            <w:tcW w:w="1710" w:type="dxa"/>
            <w:vMerge w:val="restart"/>
            <w:vAlign w:val="center"/>
          </w:tcPr>
          <w:p w14:paraId="06799797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Denumire dotare (activ corporal / necorporal)/ serviciu</w:t>
            </w:r>
          </w:p>
        </w:tc>
        <w:tc>
          <w:tcPr>
            <w:tcW w:w="1335" w:type="dxa"/>
            <w:vMerge w:val="restart"/>
            <w:vAlign w:val="center"/>
          </w:tcPr>
          <w:p w14:paraId="01B92C57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Cantitate (număr)</w:t>
            </w:r>
          </w:p>
        </w:tc>
        <w:tc>
          <w:tcPr>
            <w:tcW w:w="1470" w:type="dxa"/>
            <w:vMerge w:val="restart"/>
            <w:vAlign w:val="center"/>
          </w:tcPr>
          <w:p w14:paraId="37E6A6B9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 xml:space="preserve">Prețuri orientative </w:t>
            </w:r>
          </w:p>
          <w:p w14:paraId="2696EBFD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(lei)</w:t>
            </w:r>
          </w:p>
        </w:tc>
        <w:tc>
          <w:tcPr>
            <w:tcW w:w="2295" w:type="dxa"/>
            <w:gridSpan w:val="2"/>
          </w:tcPr>
          <w:p w14:paraId="06E81F28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Oferta 1</w:t>
            </w:r>
          </w:p>
        </w:tc>
        <w:tc>
          <w:tcPr>
            <w:tcW w:w="2250" w:type="dxa"/>
            <w:gridSpan w:val="2"/>
          </w:tcPr>
          <w:p w14:paraId="11FFF7A2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>Oferta 2</w:t>
            </w:r>
          </w:p>
        </w:tc>
      </w:tr>
      <w:tr w:rsidR="00D31DB1" w14:paraId="13351B4B" w14:textId="77777777">
        <w:tc>
          <w:tcPr>
            <w:tcW w:w="1710" w:type="dxa"/>
            <w:vMerge/>
            <w:vAlign w:val="center"/>
          </w:tcPr>
          <w:p w14:paraId="59CCDF9E" w14:textId="77777777" w:rsidR="00D31DB1" w:rsidRDefault="00D31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  <w:vMerge/>
            <w:vAlign w:val="center"/>
          </w:tcPr>
          <w:p w14:paraId="23AB8BBD" w14:textId="77777777" w:rsidR="00D31DB1" w:rsidRDefault="00D31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470" w:type="dxa"/>
            <w:vMerge/>
            <w:vAlign w:val="center"/>
          </w:tcPr>
          <w:p w14:paraId="071C9540" w14:textId="77777777" w:rsidR="00D31DB1" w:rsidRDefault="00D31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</w:tcPr>
          <w:p w14:paraId="6E966594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Valoare conform ofertei</w:t>
            </w:r>
          </w:p>
        </w:tc>
        <w:tc>
          <w:tcPr>
            <w:tcW w:w="1200" w:type="dxa"/>
            <w:vAlign w:val="center"/>
          </w:tcPr>
          <w:p w14:paraId="1AC3DAD9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Nume ofertant, nr., dată, indicativ ofertă; </w:t>
            </w:r>
          </w:p>
        </w:tc>
        <w:tc>
          <w:tcPr>
            <w:tcW w:w="1050" w:type="dxa"/>
          </w:tcPr>
          <w:p w14:paraId="66AF88E0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Valoare conform ofertei</w:t>
            </w:r>
          </w:p>
        </w:tc>
        <w:tc>
          <w:tcPr>
            <w:tcW w:w="1200" w:type="dxa"/>
            <w:vAlign w:val="center"/>
          </w:tcPr>
          <w:p w14:paraId="7722F59A" w14:textId="77777777" w:rsidR="00D31DB1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Nume ofertant, nr., dată, indicativ ofertă; </w:t>
            </w:r>
          </w:p>
        </w:tc>
      </w:tr>
      <w:tr w:rsidR="00D31DB1" w14:paraId="5FED4109" w14:textId="77777777">
        <w:tc>
          <w:tcPr>
            <w:tcW w:w="1710" w:type="dxa"/>
            <w:vAlign w:val="center"/>
          </w:tcPr>
          <w:p w14:paraId="7764D9F2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  <w:vAlign w:val="center"/>
          </w:tcPr>
          <w:p w14:paraId="730A009D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14:paraId="61C66FDC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</w:tcPr>
          <w:p w14:paraId="14BE2942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vAlign w:val="center"/>
          </w:tcPr>
          <w:p w14:paraId="5E4196C0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</w:tcPr>
          <w:p w14:paraId="1541326C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vAlign w:val="center"/>
          </w:tcPr>
          <w:p w14:paraId="01381794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</w:tr>
      <w:tr w:rsidR="00D31DB1" w14:paraId="7586ABFF" w14:textId="77777777">
        <w:tc>
          <w:tcPr>
            <w:tcW w:w="1710" w:type="dxa"/>
            <w:vAlign w:val="center"/>
          </w:tcPr>
          <w:p w14:paraId="2BE4DFEC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  <w:vAlign w:val="center"/>
          </w:tcPr>
          <w:p w14:paraId="066F2406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14:paraId="70C5B200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</w:tcPr>
          <w:p w14:paraId="6B4A9033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vAlign w:val="center"/>
          </w:tcPr>
          <w:p w14:paraId="268AEB71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</w:tcPr>
          <w:p w14:paraId="3A770BB8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vAlign w:val="center"/>
          </w:tcPr>
          <w:p w14:paraId="04095821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</w:tr>
      <w:tr w:rsidR="00D31DB1" w14:paraId="0A555932" w14:textId="77777777">
        <w:tc>
          <w:tcPr>
            <w:tcW w:w="1710" w:type="dxa"/>
            <w:vAlign w:val="center"/>
          </w:tcPr>
          <w:p w14:paraId="4A8156D0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  <w:vAlign w:val="center"/>
          </w:tcPr>
          <w:p w14:paraId="5EEC4918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14:paraId="29BD0E43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</w:tcPr>
          <w:p w14:paraId="54D8F36F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vAlign w:val="center"/>
          </w:tcPr>
          <w:p w14:paraId="21FFD406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</w:tcPr>
          <w:p w14:paraId="6E75B6D4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vAlign w:val="center"/>
          </w:tcPr>
          <w:p w14:paraId="34F3DC40" w14:textId="77777777" w:rsidR="00D31DB1" w:rsidRDefault="00D31DB1">
            <w:pPr>
              <w:spacing w:line="276" w:lineRule="auto"/>
              <w:jc w:val="both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</w:p>
        </w:tc>
      </w:tr>
    </w:tbl>
    <w:p w14:paraId="074B93C2" w14:textId="77777777" w:rsidR="00D31DB1" w:rsidRDefault="00000000">
      <w:pPr>
        <w:spacing w:before="0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av0tuapmyjeh" w:colFirst="0" w:colLast="0"/>
      <w:bookmarkEnd w:id="0"/>
      <w:r>
        <w:rPr>
          <w:rFonts w:ascii="Montserrat" w:eastAsia="Montserrat" w:hAnsi="Montserrat" w:cs="Montserrat"/>
          <w:b/>
          <w:bCs/>
          <w:sz w:val="22"/>
          <w:szCs w:val="22"/>
        </w:rPr>
        <w:t>*Nota de fundamentare trebuie să conțină:</w:t>
      </w:r>
    </w:p>
    <w:p w14:paraId="79701C9D" w14:textId="77777777" w:rsidR="00D31DB1" w:rsidRDefault="00000000">
      <w:pPr>
        <w:spacing w:before="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- Preturile orientative care au stat la baza costurilor bugetate;</w:t>
      </w:r>
    </w:p>
    <w:p w14:paraId="5D06BA81" w14:textId="77777777" w:rsidR="00D31DB1" w:rsidRDefault="00000000">
      <w:pPr>
        <w:spacing w:befor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- Datele din nota de fundamentare trebuie să fie corelate cu bugetul proiectului,  tabelul de achiziții din cererea de finanțare și cu Anexa 9 -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Lista de </w:t>
      </w:r>
      <w:r>
        <w:rPr>
          <w:rFonts w:ascii="Montserrat" w:eastAsia="Montserrat" w:hAnsi="Montserrat" w:cs="Montserrat"/>
          <w:sz w:val="22"/>
          <w:szCs w:val="22"/>
        </w:rPr>
        <w:t>lucrări, echipamente, dotări si servicii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, cu încadrarea acestora în secțiunea de cheltuieli eligibile /neeligibile.</w:t>
      </w:r>
    </w:p>
    <w:p w14:paraId="662DD049" w14:textId="77777777" w:rsidR="00D31DB1" w:rsidRDefault="00D31DB1">
      <w:pPr>
        <w:spacing w:before="0" w:after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069C702B" w14:textId="77777777" w:rsidR="00D31DB1" w:rsidRDefault="00000000">
      <w:pPr>
        <w:spacing w:before="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Ofertele de preț/ cataloagele/ website-urile/ alte surse verificabile care au stat la baza stabilirii bugetului nu se transmit împreună cu Cererea de finanțare. Solicitantul are obligația de a păstra aceste documente originale și orice corespondență relevantă. În cazul unui control sau audit, solicitantul poate fi notificat să le prezinte pentru a justifica modul în care a fost fundamentat bugetul proiectului.</w:t>
      </w:r>
    </w:p>
    <w:p w14:paraId="3A87C776" w14:textId="77777777" w:rsidR="00D31DB1" w:rsidRDefault="00D31DB1">
      <w:pPr>
        <w:spacing w:before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05FBC94C" w14:textId="77777777" w:rsidR="00D31DB1" w:rsidRDefault="00000000">
      <w:pPr>
        <w:spacing w:line="276" w:lineRule="auto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>Data</w:t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  <w:t>Reprezentant legal</w:t>
      </w:r>
    </w:p>
    <w:p w14:paraId="27660A67" w14:textId="77777777" w:rsidR="00D31DB1" w:rsidRDefault="00000000">
      <w:pPr>
        <w:spacing w:line="276" w:lineRule="auto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zi...../lună......./an................</w:t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  <w:t xml:space="preserve"> Nume și prenume</w:t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  <w:t xml:space="preserve"> Semnătura</w:t>
      </w:r>
    </w:p>
    <w:sectPr w:rsidR="00D31DB1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340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F8C0F" w14:textId="77777777" w:rsidR="00EC478C" w:rsidRDefault="00EC478C">
      <w:pPr>
        <w:spacing w:before="0" w:after="0"/>
      </w:pPr>
      <w:r>
        <w:separator/>
      </w:r>
    </w:p>
  </w:endnote>
  <w:endnote w:type="continuationSeparator" w:id="0">
    <w:p w14:paraId="2AACBBDD" w14:textId="77777777" w:rsidR="00EC478C" w:rsidRDefault="00EC478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0645DC4-AE4D-4532-A0D3-183A98DD1D1F}"/>
    <w:embedBold r:id="rId2" w:fontKey="{19BEDA29-052A-4C72-8385-D79620FB459F}"/>
    <w:embedItalic r:id="rId3" w:fontKey="{05B45C00-73C4-435F-8A97-E3B5AC6115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503342-1536-47CA-8513-FEC1A13E7007}"/>
    <w:embedBold r:id="rId5" w:fontKey="{839D0E33-DCBD-4543-B987-BBD8F294E4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339CDC5-59D9-4246-B1A6-B655D2929C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1FB2E03-D6E3-46F7-AA7A-41C27FA51C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6F1D691-9CAE-4EA7-9E03-73EA1965A2A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5549D4A0-926B-4061-8CE2-EF4AD446FBA4}"/>
    <w:embedBold r:id="rId10" w:fontKey="{6EA817F1-D4A2-4475-BBBB-5B61FFD1A9C3}"/>
    <w:embedItalic r:id="rId11" w:fontKey="{2425A587-CD47-49E0-8202-D745DDFF1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A8448" w14:textId="77777777" w:rsidR="00D31D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  <w:color w:val="000000"/>
      </w:rPr>
      <w:drawing>
        <wp:inline distT="0" distB="0" distL="0" distR="0" wp14:anchorId="55B27188" wp14:editId="39BA4134">
          <wp:extent cx="5760720" cy="244475"/>
          <wp:effectExtent l="0" t="0" r="0" b="0"/>
          <wp:docPr id="123878122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44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E1978D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FB75E" w14:textId="77777777" w:rsidR="00D31D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3DCA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  <w:color w:val="000000"/>
      </w:rPr>
      <w:drawing>
        <wp:inline distT="0" distB="0" distL="0" distR="0" wp14:anchorId="1F38EEC0" wp14:editId="662C0B19">
          <wp:extent cx="5760720" cy="244475"/>
          <wp:effectExtent l="0" t="0" r="0" b="0"/>
          <wp:docPr id="123878122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44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AA89C8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F6761" w14:textId="77777777" w:rsidR="00EC478C" w:rsidRDefault="00EC478C">
      <w:pPr>
        <w:spacing w:before="0" w:after="0"/>
      </w:pPr>
      <w:r>
        <w:separator/>
      </w:r>
    </w:p>
  </w:footnote>
  <w:footnote w:type="continuationSeparator" w:id="0">
    <w:p w14:paraId="6EEEB234" w14:textId="77777777" w:rsidR="00EC478C" w:rsidRDefault="00EC478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6ABBF" w14:textId="77777777" w:rsidR="00D31D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6436B7" wp14:editId="5493E79E">
          <wp:simplePos x="0" y="0"/>
          <wp:positionH relativeFrom="column">
            <wp:posOffset>-114299</wp:posOffset>
          </wp:positionH>
          <wp:positionV relativeFrom="paragraph">
            <wp:posOffset>0</wp:posOffset>
          </wp:positionV>
          <wp:extent cx="1076325" cy="1090930"/>
          <wp:effectExtent l="0" t="0" r="0" b="0"/>
          <wp:wrapSquare wrapText="bothSides" distT="0" distB="0" distL="114300" distR="114300"/>
          <wp:docPr id="12387812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090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92969C5" wp14:editId="54CB8E72">
          <wp:simplePos x="0" y="0"/>
          <wp:positionH relativeFrom="column">
            <wp:posOffset>1720850</wp:posOffset>
          </wp:positionH>
          <wp:positionV relativeFrom="paragraph">
            <wp:posOffset>85725</wp:posOffset>
          </wp:positionV>
          <wp:extent cx="617855" cy="617855"/>
          <wp:effectExtent l="0" t="0" r="0" b="0"/>
          <wp:wrapSquare wrapText="bothSides" distT="0" distB="0" distL="114300" distR="114300"/>
          <wp:docPr id="123878122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855" cy="617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0248A20" wp14:editId="34D3B7E1">
          <wp:simplePos x="0" y="0"/>
          <wp:positionH relativeFrom="column">
            <wp:posOffset>2844800</wp:posOffset>
          </wp:positionH>
          <wp:positionV relativeFrom="paragraph">
            <wp:posOffset>-12699</wp:posOffset>
          </wp:positionV>
          <wp:extent cx="1535430" cy="713740"/>
          <wp:effectExtent l="0" t="0" r="0" b="0"/>
          <wp:wrapSquare wrapText="bothSides" distT="0" distB="0" distL="114300" distR="114300"/>
          <wp:docPr id="12387812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9420CCE" wp14:editId="35F1FB0D">
          <wp:simplePos x="0" y="0"/>
          <wp:positionH relativeFrom="column">
            <wp:posOffset>4794250</wp:posOffset>
          </wp:positionH>
          <wp:positionV relativeFrom="paragraph">
            <wp:posOffset>153035</wp:posOffset>
          </wp:positionV>
          <wp:extent cx="1092200" cy="466725"/>
          <wp:effectExtent l="0" t="0" r="0" b="0"/>
          <wp:wrapSquare wrapText="bothSides" distT="0" distB="0" distL="114300" distR="114300"/>
          <wp:docPr id="123878122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B795D4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  <w:p w14:paraId="5DFBBEE1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  <w:p w14:paraId="1DD6A7EA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  <w:p w14:paraId="4EF47E3E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  <w:p w14:paraId="149C003F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  <w:p w14:paraId="3FC21DB2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  <w:p w14:paraId="14FA00F8" w14:textId="77777777" w:rsidR="00D31DB1" w:rsidRDefault="00D31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74408"/>
    <w:multiLevelType w:val="multilevel"/>
    <w:tmpl w:val="2FA650B2"/>
    <w:lvl w:ilvl="0">
      <w:start w:val="1"/>
      <w:numFmt w:val="decimal"/>
      <w:pStyle w:val="criteri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19392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DB1"/>
    <w:rsid w:val="00493FBD"/>
    <w:rsid w:val="00753DCA"/>
    <w:rsid w:val="00D31DB1"/>
    <w:rsid w:val="00EC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912BD"/>
  <w15:docId w15:val="{4EFEA264-E9C6-43D7-A459-F8736E84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lang w:val="ro" w:eastAsia="ja-JP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hd w:val="clear" w:color="auto" w:fill="D9D9D9"/>
      <w:spacing w:before="240" w:after="9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ind w:left="1656" w:hanging="79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spacing w:before="0" w:after="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jc w:val="right"/>
      <w:outlineLvl w:val="5"/>
    </w:pPr>
    <w:rPr>
      <w:b/>
      <w:bCs/>
      <w:smallCaps/>
      <w:color w:val="003366"/>
      <w:sz w:val="36"/>
      <w:szCs w:val="36"/>
    </w:rPr>
  </w:style>
  <w:style w:type="paragraph" w:styleId="Heading7">
    <w:name w:val="heading 7"/>
    <w:basedOn w:val="Normal"/>
    <w:next w:val="Normal"/>
    <w:link w:val="Heading7Char"/>
    <w:qFormat/>
    <w:rsid w:val="00461F4C"/>
    <w:pPr>
      <w:keepNext/>
      <w:jc w:val="center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qFormat/>
    <w:rsid w:val="00461F4C"/>
    <w:pPr>
      <w:keepNext/>
      <w:spacing w:before="0" w:after="0"/>
      <w:jc w:val="right"/>
      <w:outlineLvl w:val="7"/>
    </w:pPr>
    <w:rPr>
      <w:b/>
      <w:caps/>
      <w:sz w:val="32"/>
    </w:rPr>
  </w:style>
  <w:style w:type="paragraph" w:styleId="Heading9">
    <w:name w:val="heading 9"/>
    <w:basedOn w:val="Normal"/>
    <w:next w:val="Normal"/>
    <w:link w:val="Heading9Char"/>
    <w:qFormat/>
    <w:rsid w:val="00461F4C"/>
    <w:pPr>
      <w:keepNext/>
      <w:spacing w:before="40" w:after="40"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461F4C"/>
    <w:rPr>
      <w:rFonts w:ascii="Trebuchet MS" w:hAnsi="Trebuchet MS" w:cs="Arial"/>
      <w:b/>
      <w:bCs/>
      <w:kern w:val="32"/>
      <w:sz w:val="28"/>
      <w:szCs w:val="32"/>
      <w:shd w:val="clear" w:color="auto" w:fill="D9D9D9"/>
      <w:lang w:eastAsia="en-US"/>
    </w:rPr>
  </w:style>
  <w:style w:type="character" w:customStyle="1" w:styleId="Heading2Char">
    <w:name w:val="Heading 2 Char"/>
    <w:basedOn w:val="DefaultParagraphFont"/>
    <w:link w:val="Heading2"/>
    <w:rsid w:val="00461F4C"/>
    <w:rPr>
      <w:rFonts w:ascii="Trebuchet MS" w:hAnsi="Trebuchet MS" w:cs="Arial"/>
      <w:b/>
      <w:bCs/>
      <w:sz w:val="24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461F4C"/>
    <w:rPr>
      <w:rFonts w:ascii="Trebuchet MS" w:hAnsi="Trebuchet MS" w:cs="Arial"/>
      <w:b/>
      <w:bCs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461F4C"/>
    <w:rPr>
      <w:rFonts w:ascii="Trebuchet MS" w:hAnsi="Trebuchet MS" w:cs="Arial"/>
      <w:b/>
      <w:bCs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461F4C"/>
    <w:rPr>
      <w:rFonts w:ascii="Trebuchet MS" w:hAnsi="Trebuchet MS"/>
      <w:b/>
      <w:bCs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461F4C"/>
    <w:rPr>
      <w:rFonts w:ascii="Trebuchet MS" w:hAnsi="Trebuchet MS" w:cs="Arial"/>
      <w:b/>
      <w:caps/>
      <w:color w:val="003366"/>
      <w:spacing w:val="-22"/>
      <w:sz w:val="36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461F4C"/>
    <w:rPr>
      <w:rFonts w:ascii="Trebuchet MS" w:hAnsi="Trebuchet MS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461F4C"/>
    <w:rPr>
      <w:rFonts w:ascii="Trebuchet MS" w:hAnsi="Trebuchet MS"/>
      <w:b/>
      <w:caps/>
      <w:sz w:val="32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461F4C"/>
    <w:rPr>
      <w:rFonts w:ascii="Trebuchet MS" w:hAnsi="Trebuchet MS"/>
      <w:b/>
      <w:bCs/>
      <w:szCs w:val="24"/>
      <w:lang w:eastAsia="en-US"/>
    </w:rPr>
  </w:style>
  <w:style w:type="paragraph" w:styleId="TOC1">
    <w:name w:val="toc 1"/>
    <w:basedOn w:val="Normal"/>
    <w:next w:val="Normal"/>
    <w:autoRedefine/>
    <w:qFormat/>
    <w:rsid w:val="00461F4C"/>
    <w:pPr>
      <w:spacing w:before="60" w:after="0"/>
      <w:jc w:val="both"/>
    </w:pPr>
    <w:rPr>
      <w:rFonts w:ascii="Arial (W1)" w:hAnsi="Arial (W1)"/>
      <w:b/>
    </w:rPr>
  </w:style>
  <w:style w:type="paragraph" w:styleId="TOC2">
    <w:name w:val="toc 2"/>
    <w:basedOn w:val="Normal"/>
    <w:next w:val="Normal"/>
    <w:autoRedefine/>
    <w:uiPriority w:val="39"/>
    <w:qFormat/>
    <w:rsid w:val="00461F4C"/>
    <w:pPr>
      <w:spacing w:before="0" w:after="0"/>
      <w:ind w:left="202"/>
    </w:pPr>
  </w:style>
  <w:style w:type="paragraph" w:styleId="TOC3">
    <w:name w:val="toc 3"/>
    <w:basedOn w:val="Normal"/>
    <w:next w:val="Normal"/>
    <w:autoRedefine/>
    <w:uiPriority w:val="39"/>
    <w:qFormat/>
    <w:rsid w:val="00461F4C"/>
    <w:pPr>
      <w:spacing w:before="0" w:after="0"/>
      <w:ind w:left="403"/>
    </w:pPr>
  </w:style>
  <w:style w:type="character" w:styleId="Emphasis">
    <w:name w:val="Emphasis"/>
    <w:uiPriority w:val="20"/>
    <w:qFormat/>
    <w:rsid w:val="00461F4C"/>
    <w:rPr>
      <w:i/>
      <w:iCs/>
    </w:rPr>
  </w:style>
  <w:style w:type="paragraph" w:styleId="NoSpacing">
    <w:name w:val="No Spacing"/>
    <w:uiPriority w:val="1"/>
    <w:qFormat/>
    <w:rsid w:val="00461F4C"/>
    <w:rPr>
      <w:szCs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461F4C"/>
    <w:pPr>
      <w:spacing w:before="0" w:after="240"/>
      <w:ind w:left="720"/>
      <w:jc w:val="both"/>
    </w:pPr>
    <w:rPr>
      <w:rFonts w:ascii="Times New Roman" w:hAnsi="Times New Roman"/>
      <w:sz w:val="24"/>
      <w:lang w:eastAsia="ro-RO"/>
    </w:rPr>
  </w:style>
  <w:style w:type="character" w:customStyle="1" w:styleId="ListParagraphChar">
    <w:name w:val="List Paragraph Char"/>
    <w:link w:val="ListParagraph"/>
    <w:uiPriority w:val="34"/>
    <w:locked/>
    <w:rsid w:val="00461F4C"/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1F4C"/>
    <w:pPr>
      <w:keepLines/>
      <w:shd w:val="clear" w:color="auto" w:fill="auto"/>
      <w:spacing w:before="480" w:after="0" w:line="276" w:lineRule="auto"/>
      <w:outlineLvl w:val="9"/>
    </w:pPr>
    <w:rPr>
      <w:rFonts w:ascii="Cambria" w:eastAsia="MS Gothic" w:hAnsi="Cambria" w:cs="Times New Roman"/>
      <w:color w:val="365F91"/>
      <w:lang w:val="en-US"/>
    </w:rPr>
  </w:style>
  <w:style w:type="paragraph" w:customStyle="1" w:styleId="instruct">
    <w:name w:val="instruct"/>
    <w:basedOn w:val="Normal"/>
    <w:rsid w:val="000E7DBE"/>
    <w:pPr>
      <w:widowControl w:val="0"/>
      <w:autoSpaceDE w:val="0"/>
      <w:autoSpaceDN w:val="0"/>
      <w:adjustRightInd w:val="0"/>
      <w:spacing w:before="40" w:after="40"/>
    </w:pPr>
    <w:rPr>
      <w:rFonts w:cs="Arial"/>
      <w:i/>
      <w:iCs/>
      <w:szCs w:val="21"/>
      <w:lang w:eastAsia="sk-SK"/>
    </w:rPr>
  </w:style>
  <w:style w:type="paragraph" w:customStyle="1" w:styleId="criterii">
    <w:name w:val="criterii"/>
    <w:basedOn w:val="Normal"/>
    <w:rsid w:val="00E00476"/>
    <w:pPr>
      <w:numPr>
        <w:numId w:val="1"/>
      </w:numPr>
      <w:shd w:val="clear" w:color="auto" w:fill="E6E6E6"/>
      <w:spacing w:before="240"/>
      <w:jc w:val="both"/>
    </w:pPr>
    <w:rPr>
      <w:b/>
      <w:bCs/>
      <w:snapToGrid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C9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92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F2B90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F2B90"/>
    <w:rPr>
      <w:rFonts w:ascii="Trebuchet MS" w:hAnsi="Trebuchet MS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F2B90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F2B90"/>
    <w:rPr>
      <w:rFonts w:ascii="Trebuchet MS" w:hAnsi="Trebuchet MS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C75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59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59D"/>
    <w:rPr>
      <w:rFonts w:ascii="Trebuchet MS" w:hAnsi="Trebuchet M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5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59D"/>
    <w:rPr>
      <w:rFonts w:ascii="Trebuchet MS" w:hAnsi="Trebuchet MS"/>
      <w:b/>
      <w:bCs/>
      <w:lang w:eastAsia="en-US"/>
    </w:rPr>
  </w:style>
  <w:style w:type="table" w:styleId="TableGrid">
    <w:name w:val="Table Grid"/>
    <w:basedOn w:val="TableNormal"/>
    <w:uiPriority w:val="59"/>
    <w:rsid w:val="005735B5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D48AF"/>
    <w:rPr>
      <w:szCs w:val="24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HPVQi4P2DoXM/nVaJjb+hsRqsA==">CgMxLjAyDmguYXYwdHVhcG15amVoOAByITFiOVgtemt5b3VLaUc1aTVZT2pYYmlSVl9KWEFoNTN6SQ==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1446</Characters>
  <Application>Microsoft Office Word</Application>
  <DocSecurity>0</DocSecurity>
  <Lines>82</Lines>
  <Paragraphs>21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BOUROSU</dc:creator>
  <cp:lastModifiedBy>BGRIS 3</cp:lastModifiedBy>
  <cp:revision>2</cp:revision>
  <dcterms:created xsi:type="dcterms:W3CDTF">2024-03-04T12:35:00Z</dcterms:created>
  <dcterms:modified xsi:type="dcterms:W3CDTF">2026-01-30T10:29:00Z</dcterms:modified>
</cp:coreProperties>
</file>